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11"/>
        <w:tblOverlap w:val="never"/>
        <w:tblW w:w="9889" w:type="dxa"/>
        <w:tblLayout w:type="fixed"/>
        <w:tblLook w:val="0000" w:firstRow="0" w:lastRow="0" w:firstColumn="0" w:lastColumn="0" w:noHBand="0" w:noVBand="0"/>
      </w:tblPr>
      <w:tblGrid>
        <w:gridCol w:w="9889"/>
      </w:tblGrid>
      <w:tr w:rsidR="00581AAB" w:rsidRPr="00AC199B" w14:paraId="598B0E95" w14:textId="77777777" w:rsidTr="00581AAB">
        <w:tc>
          <w:tcPr>
            <w:tcW w:w="9889" w:type="dxa"/>
          </w:tcPr>
          <w:p w14:paraId="1C2EF04C" w14:textId="7888C4F8" w:rsidR="00A0117A" w:rsidRPr="0025716B" w:rsidRDefault="00A0117A" w:rsidP="00222B1D">
            <w:pPr>
              <w:tabs>
                <w:tab w:val="left" w:pos="2835"/>
                <w:tab w:val="left" w:pos="5103"/>
                <w:tab w:val="left" w:pos="5529"/>
                <w:tab w:val="left" w:pos="5812"/>
                <w:tab w:val="left" w:pos="5954"/>
                <w:tab w:val="left" w:pos="6663"/>
              </w:tabs>
              <w:spacing w:after="0" w:line="240" w:lineRule="auto"/>
              <w:ind w:left="6237" w:hanging="992"/>
              <w:contextualSpacing/>
              <w:jc w:val="both"/>
              <w:rPr>
                <w:rFonts w:ascii="Times New Roman" w:hAnsi="Times New Roman" w:cs="Times New Roman"/>
              </w:rPr>
            </w:pPr>
            <w:r w:rsidRPr="0025716B">
              <w:rPr>
                <w:rFonts w:ascii="Times New Roman" w:hAnsi="Times New Roman" w:cs="Times New Roman"/>
              </w:rPr>
              <w:t xml:space="preserve">Приложение №2 </w:t>
            </w:r>
          </w:p>
          <w:p w14:paraId="0E532A18" w14:textId="77777777" w:rsidR="00F7187C" w:rsidRDefault="00A0117A" w:rsidP="00F7187C">
            <w:pPr>
              <w:tabs>
                <w:tab w:val="left" w:pos="2835"/>
                <w:tab w:val="left" w:pos="5103"/>
                <w:tab w:val="left" w:pos="5529"/>
                <w:tab w:val="left" w:pos="5812"/>
                <w:tab w:val="left" w:pos="5954"/>
                <w:tab w:val="left" w:pos="6663"/>
              </w:tabs>
              <w:spacing w:after="0" w:line="240" w:lineRule="auto"/>
              <w:ind w:left="5245"/>
              <w:contextualSpacing/>
              <w:jc w:val="both"/>
              <w:rPr>
                <w:rFonts w:ascii="Times New Roman" w:eastAsia="Times New Roman" w:hAnsi="Times New Roman" w:cs="Times New Roman"/>
                <w:lang w:val="kk-KZ"/>
              </w:rPr>
            </w:pPr>
            <w:r w:rsidRPr="0025716B">
              <w:rPr>
                <w:rFonts w:ascii="Times New Roman" w:hAnsi="Times New Roman" w:cs="Times New Roman"/>
              </w:rPr>
              <w:t xml:space="preserve">к </w:t>
            </w:r>
            <w:proofErr w:type="gramStart"/>
            <w:r w:rsidRPr="0025716B">
              <w:rPr>
                <w:rFonts w:ascii="Times New Roman" w:hAnsi="Times New Roman" w:cs="Times New Roman"/>
              </w:rPr>
              <w:t>Договор</w:t>
            </w:r>
            <w:r w:rsidR="00381E61" w:rsidRPr="0025716B">
              <w:rPr>
                <w:rFonts w:ascii="Times New Roman" w:hAnsi="Times New Roman" w:cs="Times New Roman"/>
              </w:rPr>
              <w:t>у</w:t>
            </w:r>
            <w:r w:rsidRPr="0025716B">
              <w:rPr>
                <w:rFonts w:ascii="Times New Roman" w:hAnsi="Times New Roman" w:cs="Times New Roman"/>
              </w:rPr>
              <w:t xml:space="preserve">  </w:t>
            </w:r>
            <w:r w:rsidRPr="0025716B">
              <w:rPr>
                <w:rFonts w:ascii="Times New Roman" w:eastAsia="Times New Roman" w:hAnsi="Times New Roman" w:cs="Times New Roman"/>
                <w:lang w:val="kk-KZ"/>
              </w:rPr>
              <w:t>о</w:t>
            </w:r>
            <w:proofErr w:type="gramEnd"/>
            <w:r w:rsidRPr="0025716B">
              <w:rPr>
                <w:rFonts w:ascii="Times New Roman" w:eastAsia="Times New Roman" w:hAnsi="Times New Roman" w:cs="Times New Roman"/>
                <w:lang w:val="kk-KZ"/>
              </w:rPr>
              <w:t xml:space="preserve"> закупках услуг </w:t>
            </w:r>
          </w:p>
          <w:p w14:paraId="6B1053F0" w14:textId="56BB4427" w:rsidR="00A0117A" w:rsidRPr="00F7187C" w:rsidRDefault="00A0117A" w:rsidP="00F7187C">
            <w:pPr>
              <w:tabs>
                <w:tab w:val="left" w:pos="2835"/>
                <w:tab w:val="left" w:pos="5103"/>
                <w:tab w:val="left" w:pos="5529"/>
                <w:tab w:val="left" w:pos="5812"/>
                <w:tab w:val="left" w:pos="5954"/>
                <w:tab w:val="left" w:pos="6663"/>
              </w:tabs>
              <w:spacing w:after="0" w:line="240" w:lineRule="auto"/>
              <w:ind w:left="5245"/>
              <w:contextualSpacing/>
              <w:jc w:val="both"/>
              <w:rPr>
                <w:rFonts w:ascii="Times New Roman" w:eastAsia="Times New Roman" w:hAnsi="Times New Roman" w:cs="Times New Roman"/>
                <w:lang w:val="kk-KZ"/>
              </w:rPr>
            </w:pPr>
            <w:r w:rsidRPr="0025716B">
              <w:rPr>
                <w:rFonts w:ascii="Times New Roman" w:eastAsia="Times New Roman" w:hAnsi="Times New Roman" w:cs="Times New Roman"/>
                <w:lang w:val="kk-KZ"/>
              </w:rPr>
              <w:t xml:space="preserve">по </w:t>
            </w:r>
            <w:r w:rsidRPr="0025716B">
              <w:rPr>
                <w:rFonts w:ascii="Times New Roman" w:eastAsia="Times New Roman" w:hAnsi="Times New Roman" w:cs="Times New Roman"/>
              </w:rPr>
              <w:t>страхованию</w:t>
            </w:r>
            <w:r w:rsidR="00F7187C">
              <w:rPr>
                <w:rFonts w:ascii="Times New Roman" w:eastAsia="Times New Roman" w:hAnsi="Times New Roman" w:cs="Times New Roman"/>
                <w:lang w:val="kk-KZ"/>
              </w:rPr>
              <w:t xml:space="preserve"> </w:t>
            </w:r>
            <w:r w:rsidRPr="0025716B">
              <w:rPr>
                <w:rFonts w:ascii="Times New Roman" w:eastAsia="Times New Roman" w:hAnsi="Times New Roman" w:cs="Times New Roman"/>
              </w:rPr>
              <w:t xml:space="preserve">предметов лизинга – </w:t>
            </w:r>
          </w:p>
          <w:p w14:paraId="06594467" w14:textId="77777777" w:rsidR="00A0117A" w:rsidRPr="0025716B" w:rsidRDefault="00A0117A" w:rsidP="00F7187C">
            <w:pPr>
              <w:tabs>
                <w:tab w:val="left" w:pos="2835"/>
                <w:tab w:val="left" w:pos="5103"/>
                <w:tab w:val="left" w:pos="5529"/>
                <w:tab w:val="left" w:pos="5812"/>
                <w:tab w:val="left" w:pos="5954"/>
                <w:tab w:val="left" w:pos="6663"/>
              </w:tabs>
              <w:spacing w:after="0" w:line="240" w:lineRule="auto"/>
              <w:ind w:left="5245"/>
              <w:contextualSpacing/>
              <w:jc w:val="both"/>
              <w:rPr>
                <w:rFonts w:ascii="Times New Roman" w:eastAsia="Times New Roman" w:hAnsi="Times New Roman" w:cs="Times New Roman"/>
                <w:lang w:val="kk-KZ"/>
              </w:rPr>
            </w:pPr>
            <w:r w:rsidRPr="0025716B">
              <w:rPr>
                <w:rFonts w:ascii="Times New Roman" w:eastAsia="Times New Roman" w:hAnsi="Times New Roman" w:cs="Times New Roman"/>
              </w:rPr>
              <w:t>железнодорожного транспорта</w:t>
            </w:r>
          </w:p>
          <w:p w14:paraId="417E94B3" w14:textId="3FF9DB99" w:rsidR="00A0117A" w:rsidRPr="003867DA" w:rsidRDefault="00A0117A" w:rsidP="003867DA">
            <w:pPr>
              <w:tabs>
                <w:tab w:val="left" w:pos="2835"/>
                <w:tab w:val="left" w:pos="5103"/>
                <w:tab w:val="left" w:pos="5529"/>
                <w:tab w:val="left" w:pos="5812"/>
                <w:tab w:val="left" w:pos="5954"/>
                <w:tab w:val="left" w:pos="6663"/>
              </w:tabs>
              <w:spacing w:after="0" w:line="240" w:lineRule="auto"/>
              <w:ind w:left="5245"/>
              <w:contextualSpacing/>
              <w:jc w:val="both"/>
              <w:rPr>
                <w:rFonts w:ascii="Times New Roman" w:hAnsi="Times New Roman" w:cs="Times New Roman"/>
                <w:lang w:val="kk-KZ"/>
              </w:rPr>
            </w:pPr>
            <w:r w:rsidRPr="0025716B">
              <w:rPr>
                <w:rFonts w:ascii="Times New Roman" w:hAnsi="Times New Roman" w:cs="Times New Roman"/>
                <w:lang w:val="kk-KZ"/>
              </w:rPr>
              <w:t>№</w:t>
            </w:r>
            <w:r w:rsidR="003867DA">
              <w:rPr>
                <w:rFonts w:ascii="Times New Roman" w:hAnsi="Times New Roman" w:cs="Times New Roman"/>
                <w:lang w:val="kk-KZ"/>
              </w:rPr>
              <w:t xml:space="preserve"> ___ от</w:t>
            </w:r>
            <w:r w:rsidRPr="0025716B">
              <w:rPr>
                <w:rFonts w:ascii="Times New Roman" w:hAnsi="Times New Roman" w:cs="Times New Roman"/>
                <w:lang w:val="kk-KZ"/>
              </w:rPr>
              <w:t xml:space="preserve"> </w:t>
            </w:r>
            <w:r w:rsidR="001F7EA6" w:rsidRPr="0025716B">
              <w:rPr>
                <w:rFonts w:ascii="Times New Roman" w:hAnsi="Times New Roman" w:cs="Times New Roman"/>
                <w:lang w:val="kk-KZ"/>
              </w:rPr>
              <w:t>«</w:t>
            </w:r>
            <w:r w:rsidR="0001600E">
              <w:rPr>
                <w:rFonts w:ascii="Times New Roman" w:hAnsi="Times New Roman" w:cs="Times New Roman"/>
              </w:rPr>
              <w:t xml:space="preserve"> </w:t>
            </w:r>
            <w:r w:rsidR="001F7EA6" w:rsidRPr="0025716B">
              <w:rPr>
                <w:rFonts w:ascii="Times New Roman" w:hAnsi="Times New Roman" w:cs="Times New Roman"/>
                <w:lang w:val="kk-KZ"/>
              </w:rPr>
              <w:t>»</w:t>
            </w:r>
            <w:r w:rsidR="00756D6B">
              <w:rPr>
                <w:rFonts w:ascii="Times New Roman" w:hAnsi="Times New Roman" w:cs="Times New Roman"/>
                <w:lang w:val="kk-KZ"/>
              </w:rPr>
              <w:t xml:space="preserve"> </w:t>
            </w:r>
            <w:r w:rsidR="003867DA">
              <w:rPr>
                <w:rFonts w:ascii="Times New Roman" w:hAnsi="Times New Roman" w:cs="Times New Roman"/>
                <w:lang w:val="kk-KZ"/>
              </w:rPr>
              <w:t xml:space="preserve">____ </w:t>
            </w:r>
            <w:r w:rsidRPr="0025716B">
              <w:rPr>
                <w:rFonts w:ascii="Times New Roman" w:hAnsi="Times New Roman" w:cs="Times New Roman"/>
                <w:lang w:val="kk-KZ"/>
              </w:rPr>
              <w:t>202</w:t>
            </w:r>
            <w:r w:rsidR="003867DA">
              <w:rPr>
                <w:rFonts w:ascii="Times New Roman" w:hAnsi="Times New Roman" w:cs="Times New Roman"/>
                <w:lang w:val="kk-KZ"/>
              </w:rPr>
              <w:t>6</w:t>
            </w:r>
            <w:r w:rsidRPr="0025716B">
              <w:rPr>
                <w:rFonts w:ascii="Times New Roman" w:hAnsi="Times New Roman" w:cs="Times New Roman"/>
                <w:lang w:val="kk-KZ"/>
              </w:rPr>
              <w:t xml:space="preserve"> г.</w:t>
            </w:r>
          </w:p>
          <w:p w14:paraId="1723E1D9" w14:textId="77777777" w:rsidR="0046717F" w:rsidRPr="0025716B" w:rsidRDefault="00581AAB" w:rsidP="00581AAB">
            <w:pPr>
              <w:tabs>
                <w:tab w:val="left" w:pos="0"/>
                <w:tab w:val="left" w:pos="2835"/>
                <w:tab w:val="left" w:pos="5387"/>
                <w:tab w:val="left" w:pos="5529"/>
                <w:tab w:val="left" w:pos="5812"/>
                <w:tab w:val="left" w:pos="5954"/>
                <w:tab w:val="left" w:pos="6663"/>
              </w:tabs>
              <w:spacing w:after="0" w:line="240" w:lineRule="auto"/>
              <w:contextualSpacing/>
              <w:jc w:val="both"/>
              <w:rPr>
                <w:rFonts w:ascii="Times New Roman" w:hAnsi="Times New Roman" w:cs="Times New Roman"/>
              </w:rPr>
            </w:pPr>
            <w:r w:rsidRPr="0025716B">
              <w:rPr>
                <w:rFonts w:ascii="Times New Roman" w:hAnsi="Times New Roman" w:cs="Times New Roman"/>
              </w:rPr>
              <w:t xml:space="preserve">                          </w:t>
            </w:r>
          </w:p>
          <w:p w14:paraId="767F4B9A" w14:textId="569C0DBC" w:rsidR="0046717F" w:rsidRPr="0025716B" w:rsidRDefault="00581AAB" w:rsidP="00581AAB">
            <w:pPr>
              <w:tabs>
                <w:tab w:val="left" w:pos="0"/>
                <w:tab w:val="left" w:pos="2835"/>
                <w:tab w:val="left" w:pos="5387"/>
                <w:tab w:val="left" w:pos="5529"/>
                <w:tab w:val="left" w:pos="5812"/>
                <w:tab w:val="left" w:pos="5954"/>
                <w:tab w:val="left" w:pos="6663"/>
              </w:tabs>
              <w:spacing w:after="0" w:line="240" w:lineRule="auto"/>
              <w:contextualSpacing/>
              <w:jc w:val="both"/>
              <w:rPr>
                <w:rFonts w:ascii="Times New Roman" w:hAnsi="Times New Roman" w:cs="Times New Roman"/>
              </w:rPr>
            </w:pPr>
            <w:r w:rsidRPr="0025716B">
              <w:rPr>
                <w:rFonts w:ascii="Times New Roman" w:hAnsi="Times New Roman" w:cs="Times New Roman"/>
              </w:rPr>
              <w:t xml:space="preserve">                                            </w:t>
            </w:r>
          </w:p>
          <w:p w14:paraId="052E9571" w14:textId="77777777" w:rsidR="0046717F" w:rsidRPr="0025716B" w:rsidRDefault="0046717F" w:rsidP="0046717F">
            <w:pPr>
              <w:spacing w:after="0" w:line="240" w:lineRule="auto"/>
              <w:ind w:firstLine="709"/>
              <w:contextualSpacing/>
              <w:jc w:val="center"/>
              <w:rPr>
                <w:rFonts w:ascii="Times New Roman" w:hAnsi="Times New Roman" w:cs="Times New Roman"/>
                <w:b/>
              </w:rPr>
            </w:pPr>
            <w:r w:rsidRPr="0025716B">
              <w:rPr>
                <w:rFonts w:ascii="Times New Roman" w:hAnsi="Times New Roman" w:cs="Times New Roman"/>
                <w:b/>
              </w:rPr>
              <w:t>УСЛОВИЯ СТРАХОВАНИЯ</w:t>
            </w:r>
          </w:p>
          <w:p w14:paraId="6727D488" w14:textId="77777777" w:rsidR="0046717F" w:rsidRPr="0025716B" w:rsidRDefault="0046717F" w:rsidP="0046717F">
            <w:pPr>
              <w:spacing w:after="0" w:line="240" w:lineRule="auto"/>
              <w:ind w:firstLine="709"/>
              <w:contextualSpacing/>
              <w:jc w:val="center"/>
              <w:rPr>
                <w:rFonts w:ascii="Times New Roman" w:hAnsi="Times New Roman" w:cs="Times New Roman"/>
                <w:b/>
              </w:rPr>
            </w:pPr>
          </w:p>
          <w:p w14:paraId="7E11665B" w14:textId="77777777" w:rsidR="0046717F" w:rsidRPr="0025716B" w:rsidRDefault="0046717F" w:rsidP="0046717F">
            <w:pPr>
              <w:spacing w:after="0" w:line="240" w:lineRule="auto"/>
              <w:ind w:firstLine="709"/>
              <w:contextualSpacing/>
              <w:jc w:val="both"/>
              <w:rPr>
                <w:rFonts w:ascii="Times New Roman" w:hAnsi="Times New Roman" w:cs="Times New Roman"/>
                <w:b/>
              </w:rPr>
            </w:pPr>
            <w:r w:rsidRPr="0025716B">
              <w:rPr>
                <w:rFonts w:ascii="Times New Roman" w:hAnsi="Times New Roman" w:cs="Times New Roman"/>
                <w:b/>
              </w:rPr>
              <w:t>1. СТРАХОВАТЕЛЬ</w:t>
            </w:r>
          </w:p>
          <w:p w14:paraId="7C90A20C" w14:textId="77777777" w:rsidR="0046717F" w:rsidRPr="0025716B" w:rsidRDefault="0046717F" w:rsidP="0046717F">
            <w:pPr>
              <w:spacing w:after="0" w:line="240" w:lineRule="auto"/>
              <w:ind w:firstLine="709"/>
              <w:contextualSpacing/>
              <w:jc w:val="both"/>
              <w:rPr>
                <w:rFonts w:ascii="Times New Roman" w:hAnsi="Times New Roman" w:cs="Times New Roman"/>
                <w:b/>
              </w:rPr>
            </w:pPr>
            <w:r w:rsidRPr="0025716B">
              <w:rPr>
                <w:rFonts w:ascii="Times New Roman" w:hAnsi="Times New Roman" w:cs="Times New Roman"/>
                <w:b/>
                <w:color w:val="000000"/>
              </w:rPr>
              <w:t xml:space="preserve">Акционерное общество </w:t>
            </w:r>
            <w:r w:rsidRPr="0025716B">
              <w:rPr>
                <w:rFonts w:ascii="Times New Roman" w:hAnsi="Times New Roman" w:cs="Times New Roman"/>
                <w:b/>
              </w:rPr>
              <w:t xml:space="preserve">«Пассажирские перевозки» </w:t>
            </w:r>
          </w:p>
          <w:p w14:paraId="64DE278B" w14:textId="49A53D34"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Адрес: Республика Казахстан, г. </w:t>
            </w:r>
            <w:r w:rsidR="00566A1F" w:rsidRPr="0025716B">
              <w:rPr>
                <w:rFonts w:ascii="Times New Roman" w:hAnsi="Times New Roman" w:cs="Times New Roman"/>
                <w:color w:val="000000"/>
              </w:rPr>
              <w:t>Астана</w:t>
            </w:r>
            <w:r w:rsidRPr="0025716B">
              <w:rPr>
                <w:rFonts w:ascii="Times New Roman" w:hAnsi="Times New Roman" w:cs="Times New Roman"/>
                <w:color w:val="000000"/>
              </w:rPr>
              <w:t>, ул. Кунаева, д. 6</w:t>
            </w:r>
          </w:p>
          <w:p w14:paraId="399FE7DF" w14:textId="77777777" w:rsidR="00581AAB" w:rsidRPr="0025716B" w:rsidRDefault="00581AAB" w:rsidP="00581AAB">
            <w:pPr>
              <w:spacing w:after="0" w:line="240" w:lineRule="auto"/>
              <w:ind w:firstLine="709"/>
              <w:contextualSpacing/>
              <w:jc w:val="both"/>
              <w:rPr>
                <w:rFonts w:ascii="Times New Roman" w:hAnsi="Times New Roman" w:cs="Times New Roman"/>
                <w:b/>
                <w:color w:val="000000"/>
              </w:rPr>
            </w:pPr>
          </w:p>
          <w:p w14:paraId="468F30D3" w14:textId="7C650992"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b/>
                <w:color w:val="000000"/>
              </w:rPr>
              <w:t>2.</w:t>
            </w:r>
            <w:r w:rsidR="00B05BAF" w:rsidRPr="0025716B">
              <w:rPr>
                <w:rFonts w:ascii="Times New Roman" w:hAnsi="Times New Roman" w:cs="Times New Roman"/>
                <w:b/>
                <w:color w:val="000000"/>
              </w:rPr>
              <w:t xml:space="preserve"> </w:t>
            </w:r>
            <w:r w:rsidRPr="0025716B">
              <w:rPr>
                <w:rFonts w:ascii="Times New Roman" w:hAnsi="Times New Roman" w:cs="Times New Roman"/>
                <w:b/>
                <w:caps/>
                <w:color w:val="000000"/>
              </w:rPr>
              <w:t>Выгодоприобретатель / Застрахованный</w:t>
            </w:r>
          </w:p>
          <w:p w14:paraId="7E50EE2F"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Выплата страхового возмещения производится Выгодоприобретателю или по его инструкциям</w:t>
            </w:r>
          </w:p>
          <w:p w14:paraId="01CE719F" w14:textId="77777777" w:rsidR="00581AAB" w:rsidRPr="0025716B" w:rsidRDefault="00581AAB" w:rsidP="00581AAB">
            <w:pPr>
              <w:spacing w:after="0" w:line="240" w:lineRule="auto"/>
              <w:ind w:firstLine="709"/>
              <w:contextualSpacing/>
              <w:jc w:val="both"/>
              <w:rPr>
                <w:rFonts w:ascii="Times New Roman" w:hAnsi="Times New Roman" w:cs="Times New Roman"/>
                <w:b/>
                <w:color w:val="000000"/>
              </w:rPr>
            </w:pPr>
          </w:p>
          <w:p w14:paraId="67E98DA4" w14:textId="77777777" w:rsidR="00581AAB" w:rsidRPr="0025716B" w:rsidRDefault="00581AAB" w:rsidP="00581AAB">
            <w:pPr>
              <w:spacing w:after="0" w:line="240" w:lineRule="auto"/>
              <w:ind w:firstLine="709"/>
              <w:contextualSpacing/>
              <w:jc w:val="both"/>
              <w:rPr>
                <w:rFonts w:ascii="Times New Roman" w:hAnsi="Times New Roman" w:cs="Times New Roman"/>
                <w:b/>
                <w:color w:val="000000"/>
              </w:rPr>
            </w:pPr>
            <w:r w:rsidRPr="0025716B">
              <w:rPr>
                <w:rFonts w:ascii="Times New Roman" w:hAnsi="Times New Roman" w:cs="Times New Roman"/>
                <w:b/>
                <w:color w:val="000000"/>
              </w:rPr>
              <w:t>3. СТРАХОВАТЕЛЬ И ЕГО АГЕНТЫ</w:t>
            </w:r>
          </w:p>
          <w:p w14:paraId="05EBC538"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Настоящим стороны пришли к соглашению, что указанный в Договоре Страхователь, который подписал настоящий Договор и осуществил оплату страховой премии, осуществил это от своего имени и как полномочный представитель всех застрахованных стороны, включая тех, которые указаны в Договоре. </w:t>
            </w:r>
          </w:p>
          <w:p w14:paraId="40F9AA65"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Указанный в договоре Страхователь считается единственным и безотзывным представителем каждого Застрахованного по настоящему Договору в целях:</w:t>
            </w:r>
          </w:p>
          <w:p w14:paraId="450AAF3F"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(A) предоставления и получения от Застрахованного (-ых) уведомления об отмене Договора страхования:</w:t>
            </w:r>
          </w:p>
          <w:p w14:paraId="45F1D376"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(B) направления инструкций или согласования с Застрахованным (-</w:t>
            </w:r>
            <w:proofErr w:type="spellStart"/>
            <w:r w:rsidRPr="0025716B">
              <w:rPr>
                <w:rFonts w:ascii="Times New Roman" w:hAnsi="Times New Roman" w:cs="Times New Roman"/>
                <w:color w:val="000000"/>
              </w:rPr>
              <w:t>ыми</w:t>
            </w:r>
            <w:proofErr w:type="spellEnd"/>
            <w:r w:rsidRPr="0025716B">
              <w:rPr>
                <w:rFonts w:ascii="Times New Roman" w:hAnsi="Times New Roman" w:cs="Times New Roman"/>
                <w:color w:val="000000"/>
              </w:rPr>
              <w:t>) изменений и дополнений в Договор.</w:t>
            </w:r>
          </w:p>
          <w:p w14:paraId="694A2BF5"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5D854AE4" w14:textId="41A13EDB"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4.</w:t>
            </w:r>
            <w:r w:rsidR="00B05BAF" w:rsidRPr="0025716B">
              <w:rPr>
                <w:rFonts w:ascii="Times New Roman" w:hAnsi="Times New Roman" w:cs="Times New Roman"/>
                <w:b/>
                <w:caps/>
                <w:color w:val="000000"/>
              </w:rPr>
              <w:t xml:space="preserve"> </w:t>
            </w:r>
            <w:r w:rsidRPr="0025716B">
              <w:rPr>
                <w:rFonts w:ascii="Times New Roman" w:hAnsi="Times New Roman" w:cs="Times New Roman"/>
                <w:b/>
                <w:caps/>
                <w:color w:val="000000"/>
              </w:rPr>
              <w:t>Посредник/</w:t>
            </w:r>
            <w:r w:rsidR="00AF6D02" w:rsidRPr="0025716B">
              <w:rPr>
                <w:rFonts w:ascii="Times New Roman" w:hAnsi="Times New Roman" w:cs="Times New Roman"/>
                <w:b/>
                <w:caps/>
                <w:color w:val="000000"/>
              </w:rPr>
              <w:t xml:space="preserve"> </w:t>
            </w:r>
            <w:r w:rsidRPr="0025716B">
              <w:rPr>
                <w:rFonts w:ascii="Times New Roman" w:hAnsi="Times New Roman" w:cs="Times New Roman"/>
                <w:b/>
                <w:caps/>
                <w:color w:val="000000"/>
              </w:rPr>
              <w:t>СТРАХОВОЙ АГЕНТ/</w:t>
            </w:r>
            <w:r w:rsidR="00AF6D02" w:rsidRPr="0025716B">
              <w:rPr>
                <w:rFonts w:ascii="Times New Roman" w:hAnsi="Times New Roman" w:cs="Times New Roman"/>
                <w:b/>
                <w:caps/>
                <w:color w:val="000000"/>
              </w:rPr>
              <w:t xml:space="preserve"> </w:t>
            </w:r>
            <w:r w:rsidRPr="0025716B">
              <w:rPr>
                <w:rFonts w:ascii="Times New Roman" w:hAnsi="Times New Roman" w:cs="Times New Roman"/>
                <w:b/>
                <w:caps/>
                <w:color w:val="000000"/>
              </w:rPr>
              <w:t>КОМИССИОННЫЕ ВОЗНАГРАЖДЕНИЯ</w:t>
            </w:r>
          </w:p>
          <w:p w14:paraId="5D96F47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Не предусмотрены.</w:t>
            </w:r>
          </w:p>
          <w:p w14:paraId="032CE800" w14:textId="77777777" w:rsidR="00581AAB" w:rsidRPr="0025716B" w:rsidRDefault="00581AAB" w:rsidP="00581AAB">
            <w:pPr>
              <w:spacing w:after="0" w:line="240" w:lineRule="auto"/>
              <w:ind w:firstLine="709"/>
              <w:contextualSpacing/>
              <w:jc w:val="both"/>
              <w:rPr>
                <w:rFonts w:ascii="Times New Roman" w:hAnsi="Times New Roman" w:cs="Times New Roman"/>
                <w:b/>
                <w:color w:val="000000"/>
              </w:rPr>
            </w:pPr>
          </w:p>
          <w:p w14:paraId="6CCD0404" w14:textId="7206728A" w:rsidR="00581AAB" w:rsidRPr="0025716B" w:rsidRDefault="00581AAB" w:rsidP="00581AAB">
            <w:pPr>
              <w:spacing w:after="0" w:line="240" w:lineRule="auto"/>
              <w:ind w:firstLine="709"/>
              <w:contextualSpacing/>
              <w:jc w:val="both"/>
              <w:rPr>
                <w:rFonts w:ascii="Times New Roman" w:hAnsi="Times New Roman" w:cs="Times New Roman"/>
                <w:b/>
                <w:color w:val="000000"/>
              </w:rPr>
            </w:pPr>
            <w:r w:rsidRPr="0025716B">
              <w:rPr>
                <w:rFonts w:ascii="Times New Roman" w:hAnsi="Times New Roman" w:cs="Times New Roman"/>
                <w:b/>
                <w:color w:val="000000"/>
              </w:rPr>
              <w:t xml:space="preserve">5. </w:t>
            </w:r>
            <w:r w:rsidR="00B05BAF" w:rsidRPr="0025716B">
              <w:rPr>
                <w:rFonts w:ascii="Times New Roman" w:hAnsi="Times New Roman" w:cs="Times New Roman"/>
                <w:b/>
                <w:color w:val="000000"/>
              </w:rPr>
              <w:t xml:space="preserve"> </w:t>
            </w:r>
            <w:r w:rsidRPr="0025716B">
              <w:rPr>
                <w:rFonts w:ascii="Times New Roman" w:hAnsi="Times New Roman" w:cs="Times New Roman"/>
                <w:b/>
                <w:color w:val="000000"/>
              </w:rPr>
              <w:t>ЗАСТРАХОВАННЫЕ РИСКИ</w:t>
            </w:r>
          </w:p>
          <w:p w14:paraId="101FFA41" w14:textId="1239558D"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В соответствии с исключениями, условиями и ограничениями, содержащимися в настоящем Договоре, настоящий Договор покрывает застрахованное имущество от Всех Рисков Прямого Физического Ущерб</w:t>
            </w:r>
            <w:r w:rsidR="005E3C09" w:rsidRPr="0025716B">
              <w:rPr>
                <w:rFonts w:ascii="Times New Roman" w:hAnsi="Times New Roman" w:cs="Times New Roman"/>
                <w:color w:val="000000"/>
              </w:rPr>
              <w:t>а</w:t>
            </w:r>
            <w:r w:rsidRPr="0025716B">
              <w:rPr>
                <w:rFonts w:ascii="Times New Roman" w:hAnsi="Times New Roman" w:cs="Times New Roman"/>
                <w:color w:val="000000"/>
              </w:rPr>
              <w:t xml:space="preserve"> или Потери, произошедших в течение срока страхования.</w:t>
            </w:r>
          </w:p>
          <w:p w14:paraId="35D0504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Застрахованные риски включают, но не ограничиваются:</w:t>
            </w:r>
          </w:p>
          <w:p w14:paraId="13A48445" w14:textId="6B1B09B1"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Опрокидывание  транспортного средства, Сход с рельсов, Столкновение (например, случайное и непредвиденное столкновение с любым другим транспортным средством или объектом), Пожар, Взрыв (включая самовозгорание, включая внутренний взрыв транспортного средства), а так же Молнию, Циклон, Торнадо, Ураган, Землетрясение и/или вулканическое извержение; Разрушение моста или туннеля; Падения воздушных судов и/или космических аппаратов и/или предметов, падающих из них; Народные беспорядки, гражданские  волнения, вандализм или злонамеренные действия (</w:t>
            </w:r>
            <w:r w:rsidRPr="0025716B">
              <w:rPr>
                <w:rFonts w:ascii="Times New Roman" w:hAnsi="Times New Roman" w:cs="Times New Roman"/>
                <w:i/>
                <w:color w:val="000000"/>
              </w:rPr>
              <w:t>включая, но не ограничиваясь, кражей после насильственного проникновения</w:t>
            </w:r>
            <w:r w:rsidRPr="0025716B">
              <w:rPr>
                <w:rFonts w:ascii="Times New Roman" w:hAnsi="Times New Roman" w:cs="Times New Roman"/>
                <w:color w:val="000000"/>
              </w:rPr>
              <w:t>); Наводнение (</w:t>
            </w:r>
            <w:r w:rsidRPr="0025716B">
              <w:rPr>
                <w:rFonts w:ascii="Times New Roman" w:hAnsi="Times New Roman" w:cs="Times New Roman"/>
                <w:i/>
                <w:color w:val="000000"/>
              </w:rPr>
              <w:t>означающее подъем судоходных вод</w:t>
            </w:r>
            <w:r w:rsidRPr="0025716B">
              <w:rPr>
                <w:rFonts w:ascii="Times New Roman" w:hAnsi="Times New Roman" w:cs="Times New Roman"/>
                <w:color w:val="000000"/>
              </w:rPr>
              <w:t>), оседание почвы или ее сдвиг, град, ливень, оползень.</w:t>
            </w:r>
          </w:p>
          <w:p w14:paraId="297301B1" w14:textId="77777777" w:rsidR="00581AAB" w:rsidRPr="0025716B" w:rsidRDefault="00581AAB" w:rsidP="00581AAB">
            <w:pPr>
              <w:tabs>
                <w:tab w:val="left" w:pos="990"/>
              </w:tabs>
              <w:spacing w:after="0" w:line="240" w:lineRule="auto"/>
              <w:ind w:firstLine="709"/>
              <w:contextualSpacing/>
              <w:jc w:val="both"/>
              <w:rPr>
                <w:rFonts w:ascii="Times New Roman" w:hAnsi="Times New Roman" w:cs="Times New Roman"/>
                <w:b/>
                <w:caps/>
                <w:color w:val="000000"/>
              </w:rPr>
            </w:pPr>
          </w:p>
          <w:p w14:paraId="3C14A6BD" w14:textId="77777777" w:rsidR="00581AAB" w:rsidRPr="0025716B" w:rsidRDefault="00581AAB" w:rsidP="00581AAB">
            <w:pPr>
              <w:tabs>
                <w:tab w:val="left" w:pos="99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6.</w:t>
            </w:r>
            <w:r w:rsidRPr="0025716B">
              <w:rPr>
                <w:rFonts w:ascii="Times New Roman" w:hAnsi="Times New Roman" w:cs="Times New Roman"/>
                <w:b/>
                <w:caps/>
                <w:color w:val="000000"/>
              </w:rPr>
              <w:tab/>
              <w:t>Положение о частичном объекте страхования</w:t>
            </w:r>
          </w:p>
          <w:p w14:paraId="7F4D666A"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Если иное не оговаривается в Договоре все суммы, лимиты, приоритеты, франшизы и премии являются таковыми в отношении 100% имущественного интереса и будут подлежать пропорциональному снижению, если доля интереса отдельного застрахованного лица в застрахованном имуществе будет ниже 100%, только если иное не согласовано со Страховщиком.</w:t>
            </w:r>
          </w:p>
          <w:p w14:paraId="575EF4D5" w14:textId="77777777" w:rsidR="00581AAB" w:rsidRPr="0025716B" w:rsidRDefault="00581AAB" w:rsidP="00581AAB">
            <w:pPr>
              <w:tabs>
                <w:tab w:val="left" w:pos="1005"/>
              </w:tabs>
              <w:spacing w:after="0" w:line="240" w:lineRule="auto"/>
              <w:ind w:firstLine="709"/>
              <w:contextualSpacing/>
              <w:jc w:val="both"/>
              <w:rPr>
                <w:rFonts w:ascii="Times New Roman" w:hAnsi="Times New Roman" w:cs="Times New Roman"/>
                <w:b/>
                <w:color w:val="000000"/>
              </w:rPr>
            </w:pPr>
          </w:p>
          <w:p w14:paraId="70E360D3" w14:textId="77777777" w:rsidR="00581AAB" w:rsidRPr="0025716B" w:rsidRDefault="00581AAB" w:rsidP="00581AAB">
            <w:pPr>
              <w:tabs>
                <w:tab w:val="left" w:pos="1005"/>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b/>
                <w:color w:val="000000"/>
              </w:rPr>
              <w:t>7</w:t>
            </w:r>
            <w:r w:rsidRPr="0025716B">
              <w:rPr>
                <w:rFonts w:ascii="Times New Roman" w:hAnsi="Times New Roman" w:cs="Times New Roman"/>
                <w:color w:val="000000"/>
              </w:rPr>
              <w:t>.</w:t>
            </w:r>
            <w:r w:rsidRPr="0025716B">
              <w:rPr>
                <w:rFonts w:ascii="Times New Roman" w:hAnsi="Times New Roman" w:cs="Times New Roman"/>
                <w:color w:val="000000"/>
              </w:rPr>
              <w:tab/>
            </w:r>
            <w:r w:rsidRPr="0025716B">
              <w:rPr>
                <w:rFonts w:ascii="Times New Roman" w:hAnsi="Times New Roman" w:cs="Times New Roman"/>
                <w:b/>
                <w:caps/>
                <w:color w:val="000000"/>
              </w:rPr>
              <w:t>Лимит ответственности Страховщика</w:t>
            </w:r>
          </w:p>
          <w:p w14:paraId="5E066980" w14:textId="3E787B44"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Предельная ответственность Страховщика по Договору по одному Страховому случаю не превышает Лимит </w:t>
            </w:r>
            <w:r w:rsidR="005E4319" w:rsidRPr="005E4319">
              <w:rPr>
                <w:rFonts w:ascii="Times New Roman" w:hAnsi="Times New Roman" w:cs="Times New Roman"/>
                <w:color w:val="000000"/>
              </w:rPr>
              <w:t xml:space="preserve">16 300 545 128 </w:t>
            </w:r>
            <w:r w:rsidR="00FF585E" w:rsidRPr="00FF585E">
              <w:rPr>
                <w:rFonts w:ascii="Times New Roman" w:hAnsi="Times New Roman" w:cs="Times New Roman"/>
                <w:color w:val="000000"/>
              </w:rPr>
              <w:t>(шестнадцать миллиардов триста миллионов пятьсот сорок пять тысяч сто двадцать восемь)</w:t>
            </w:r>
            <w:r w:rsidR="00FF585E">
              <w:rPr>
                <w:rFonts w:ascii="Times New Roman" w:hAnsi="Times New Roman" w:cs="Times New Roman"/>
                <w:color w:val="000000"/>
              </w:rPr>
              <w:t xml:space="preserve"> </w:t>
            </w:r>
            <w:r w:rsidRPr="0025716B">
              <w:rPr>
                <w:rFonts w:ascii="Times New Roman" w:hAnsi="Times New Roman" w:cs="Times New Roman"/>
                <w:color w:val="000000"/>
              </w:rPr>
              <w:t>тенге.</w:t>
            </w:r>
          </w:p>
          <w:p w14:paraId="370A2E3D" w14:textId="77777777" w:rsidR="00581AAB" w:rsidRPr="0025716B" w:rsidRDefault="00581AAB" w:rsidP="00581AAB">
            <w:pPr>
              <w:tabs>
                <w:tab w:val="left" w:pos="1005"/>
              </w:tabs>
              <w:spacing w:after="0" w:line="240" w:lineRule="auto"/>
              <w:ind w:firstLine="709"/>
              <w:contextualSpacing/>
              <w:jc w:val="both"/>
              <w:rPr>
                <w:rFonts w:ascii="Times New Roman" w:hAnsi="Times New Roman" w:cs="Times New Roman"/>
                <w:b/>
                <w:caps/>
                <w:color w:val="000000"/>
              </w:rPr>
            </w:pPr>
          </w:p>
          <w:p w14:paraId="1C9CB2BA" w14:textId="77777777" w:rsidR="00581AAB" w:rsidRPr="0025716B" w:rsidRDefault="00581AAB" w:rsidP="00581AAB">
            <w:pPr>
              <w:tabs>
                <w:tab w:val="left" w:pos="1005"/>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8.</w:t>
            </w:r>
            <w:r w:rsidRPr="0025716B">
              <w:rPr>
                <w:rFonts w:ascii="Times New Roman" w:hAnsi="Times New Roman" w:cs="Times New Roman"/>
                <w:b/>
                <w:caps/>
                <w:color w:val="000000"/>
              </w:rPr>
              <w:tab/>
              <w:t>Франшизы</w:t>
            </w:r>
          </w:p>
          <w:p w14:paraId="6AD8DAD1" w14:textId="422EAF34" w:rsidR="00D67E8B" w:rsidRPr="00135A7D" w:rsidRDefault="00581AAB" w:rsidP="00581AAB">
            <w:pPr>
              <w:spacing w:after="0" w:line="240" w:lineRule="auto"/>
              <w:ind w:firstLine="709"/>
              <w:contextualSpacing/>
              <w:jc w:val="both"/>
              <w:rPr>
                <w:rFonts w:ascii="Times New Roman" w:hAnsi="Times New Roman" w:cs="Times New Roman"/>
                <w:i/>
                <w:iCs/>
                <w:color w:val="000000"/>
              </w:rPr>
            </w:pPr>
            <w:r w:rsidRPr="0025716B">
              <w:rPr>
                <w:rFonts w:ascii="Times New Roman" w:hAnsi="Times New Roman" w:cs="Times New Roman"/>
                <w:color w:val="000000"/>
              </w:rPr>
              <w:t>Настоящим принимается и оговаривается, если иное не согласовано по Договору, что в отношении каждого Страхового случая производится отдельное уведомление и отдельное урегулирование и производство страховой выплаты, при этом от суммы страховой выплаты по Договору по каждому Страховому случаю и по каждому застрахованному вагону в отдельности подлежит вычитанию сумма</w:t>
            </w:r>
            <w:r w:rsidR="00B52407">
              <w:rPr>
                <w:rFonts w:ascii="Times New Roman" w:hAnsi="Times New Roman" w:cs="Times New Roman"/>
                <w:color w:val="000000"/>
              </w:rPr>
              <w:t xml:space="preserve"> в размере: </w:t>
            </w:r>
            <w:r w:rsidR="001D082E" w:rsidRPr="001D082E">
              <w:rPr>
                <w:rFonts w:ascii="Times New Roman" w:hAnsi="Times New Roman" w:cs="Times New Roman"/>
                <w:i/>
                <w:iCs/>
                <w:color w:val="000000"/>
              </w:rPr>
              <w:t xml:space="preserve">10% от согласованной стоимости вагона для каждого застрахованного вагона в отдельности по каждому и любому страховому случаю. </w:t>
            </w:r>
            <w:r w:rsidR="00666B55" w:rsidRPr="00666B55">
              <w:rPr>
                <w:rFonts w:ascii="Times New Roman" w:hAnsi="Times New Roman" w:cs="Times New Roman"/>
                <w:i/>
                <w:iCs/>
                <w:color w:val="000000"/>
              </w:rPr>
              <w:t xml:space="preserve">Согласованная стоимость вагонов согласно </w:t>
            </w:r>
            <w:r w:rsidR="00666B55">
              <w:rPr>
                <w:rFonts w:ascii="Times New Roman" w:hAnsi="Times New Roman" w:cs="Times New Roman"/>
                <w:i/>
                <w:iCs/>
                <w:color w:val="000000"/>
              </w:rPr>
              <w:t>Приложению 3</w:t>
            </w:r>
            <w:r w:rsidR="00666B55" w:rsidRPr="00666B55">
              <w:rPr>
                <w:rFonts w:ascii="Times New Roman" w:hAnsi="Times New Roman" w:cs="Times New Roman"/>
                <w:i/>
                <w:iCs/>
                <w:color w:val="000000"/>
              </w:rPr>
              <w:t>.</w:t>
            </w:r>
            <w:r w:rsidR="00666B55">
              <w:rPr>
                <w:rFonts w:ascii="Times New Roman" w:hAnsi="Times New Roman" w:cs="Times New Roman"/>
                <w:i/>
                <w:iCs/>
                <w:color w:val="000000"/>
              </w:rPr>
              <w:t xml:space="preserve"> А</w:t>
            </w:r>
            <w:r w:rsidR="000E5C36">
              <w:rPr>
                <w:rFonts w:ascii="Times New Roman" w:hAnsi="Times New Roman" w:cs="Times New Roman"/>
                <w:i/>
                <w:iCs/>
                <w:color w:val="000000"/>
              </w:rPr>
              <w:t xml:space="preserve"> именно:</w:t>
            </w:r>
          </w:p>
          <w:p w14:paraId="7714D8BB" w14:textId="46E218A9" w:rsidR="00581AAB" w:rsidRPr="0025716B" w:rsidRDefault="00581AAB" w:rsidP="00581AAB">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- 30 089 021 тенге (10% от стоимости) для вагонов со стоимостью 300 890 211 тенге.</w:t>
            </w:r>
          </w:p>
          <w:p w14:paraId="75CB6C26" w14:textId="77777777" w:rsidR="00581AAB" w:rsidRPr="0025716B" w:rsidRDefault="00581AAB" w:rsidP="00581AAB">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- 38 377 575 тенге (10% от стоимости) для вагонов со стоимостью 383 775 754 тенге.</w:t>
            </w:r>
          </w:p>
          <w:p w14:paraId="1800F581" w14:textId="77777777" w:rsidR="00581AAB" w:rsidRPr="0025716B" w:rsidRDefault="00581AAB" w:rsidP="00581AAB">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- 40 566 600 тенге (10% от стоимости) для вагонов со стоимостью 405 666 000 тенге.</w:t>
            </w:r>
          </w:p>
          <w:p w14:paraId="77D7078A" w14:textId="77777777" w:rsidR="00581AAB" w:rsidRPr="0025716B" w:rsidRDefault="00581AAB" w:rsidP="00581AAB">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- 43 069 900 тенге (10% от стоимости) для вагонов со стоимостью 430 699 000 тенге.</w:t>
            </w:r>
          </w:p>
          <w:p w14:paraId="55F74FDC" w14:textId="2CD773DE" w:rsidR="000E1FD9" w:rsidRPr="0025716B" w:rsidRDefault="000E1FD9" w:rsidP="000E1FD9">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xml:space="preserve">- 45 233 395 тенге (10% от </w:t>
            </w:r>
            <w:proofErr w:type="gramStart"/>
            <w:r w:rsidRPr="0025716B">
              <w:rPr>
                <w:rFonts w:ascii="Times New Roman" w:hAnsi="Times New Roman" w:cs="Times New Roman"/>
                <w:i/>
                <w:color w:val="000000"/>
              </w:rPr>
              <w:t>стоимости)  для</w:t>
            </w:r>
            <w:proofErr w:type="gramEnd"/>
            <w:r w:rsidRPr="0025716B">
              <w:rPr>
                <w:rFonts w:ascii="Times New Roman" w:hAnsi="Times New Roman" w:cs="Times New Roman"/>
                <w:i/>
                <w:color w:val="000000"/>
              </w:rPr>
              <w:t xml:space="preserve"> вагонов со стоимостью 452 233 950 тенге.</w:t>
            </w:r>
          </w:p>
          <w:p w14:paraId="49FE51E9" w14:textId="4C607D4E" w:rsidR="000E1FD9" w:rsidRPr="0025716B" w:rsidRDefault="000E1FD9" w:rsidP="000E1FD9">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xml:space="preserve">- 52 666 110 тенге (10% от </w:t>
            </w:r>
            <w:proofErr w:type="gramStart"/>
            <w:r w:rsidRPr="0025716B">
              <w:rPr>
                <w:rFonts w:ascii="Times New Roman" w:hAnsi="Times New Roman" w:cs="Times New Roman"/>
                <w:i/>
                <w:color w:val="000000"/>
              </w:rPr>
              <w:t>стоимости)  для</w:t>
            </w:r>
            <w:proofErr w:type="gramEnd"/>
            <w:r w:rsidRPr="0025716B">
              <w:rPr>
                <w:rFonts w:ascii="Times New Roman" w:hAnsi="Times New Roman" w:cs="Times New Roman"/>
                <w:i/>
                <w:color w:val="000000"/>
              </w:rPr>
              <w:t xml:space="preserve"> вагонов со стоимостью 526 661 100 тенге.</w:t>
            </w:r>
          </w:p>
          <w:p w14:paraId="58068108" w14:textId="77777777" w:rsidR="0004566B" w:rsidRPr="0025716B" w:rsidRDefault="0004566B" w:rsidP="0004566B">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- 30 470 288 тенге (10% от стоимости) для вагонов со стоимостью 304 702 880 тенге.</w:t>
            </w:r>
          </w:p>
          <w:p w14:paraId="770C2EB8" w14:textId="77777777" w:rsidR="0004566B" w:rsidRPr="0025716B" w:rsidRDefault="0004566B" w:rsidP="0004566B">
            <w:pPr>
              <w:spacing w:after="0" w:line="240" w:lineRule="auto"/>
              <w:ind w:firstLine="709"/>
              <w:contextualSpacing/>
              <w:jc w:val="both"/>
              <w:rPr>
                <w:rFonts w:ascii="Times New Roman" w:hAnsi="Times New Roman" w:cs="Times New Roman"/>
                <w:i/>
                <w:color w:val="000000"/>
              </w:rPr>
            </w:pPr>
            <w:r w:rsidRPr="0025716B">
              <w:rPr>
                <w:rFonts w:ascii="Times New Roman" w:hAnsi="Times New Roman" w:cs="Times New Roman"/>
                <w:i/>
                <w:color w:val="000000"/>
              </w:rPr>
              <w:t>- 75 620 000 тенге (10% от стоимости) для вагонов со стоимостью 756 200 000 тенге.</w:t>
            </w:r>
          </w:p>
          <w:p w14:paraId="2960997D" w14:textId="2A408830" w:rsidR="00D85272" w:rsidRPr="0025716B" w:rsidRDefault="00D85272" w:rsidP="0004566B">
            <w:pPr>
              <w:spacing w:after="0" w:line="240" w:lineRule="auto"/>
              <w:ind w:firstLine="709"/>
              <w:contextualSpacing/>
              <w:jc w:val="both"/>
              <w:rPr>
                <w:rFonts w:ascii="Times New Roman" w:hAnsi="Times New Roman" w:cs="Times New Roman"/>
                <w:i/>
                <w:color w:val="000000" w:themeColor="text1"/>
              </w:rPr>
            </w:pPr>
            <w:r w:rsidRPr="0025716B">
              <w:rPr>
                <w:rFonts w:ascii="Times New Roman" w:hAnsi="Times New Roman" w:cs="Times New Roman"/>
                <w:i/>
                <w:color w:val="000000" w:themeColor="text1"/>
              </w:rPr>
              <w:t>- 70 470 000 тенге (10% от стоимости) для вагонов со стоимостью 704 700 000 тенге.</w:t>
            </w:r>
          </w:p>
          <w:p w14:paraId="6EF1F46F" w14:textId="6856A76F" w:rsidR="00D85272" w:rsidRPr="0025716B" w:rsidRDefault="00D85272" w:rsidP="0004566B">
            <w:pPr>
              <w:spacing w:after="0" w:line="240" w:lineRule="auto"/>
              <w:ind w:firstLine="709"/>
              <w:contextualSpacing/>
              <w:jc w:val="both"/>
              <w:rPr>
                <w:rFonts w:ascii="Times New Roman" w:hAnsi="Times New Roman" w:cs="Times New Roman"/>
                <w:i/>
                <w:color w:val="000000" w:themeColor="text1"/>
              </w:rPr>
            </w:pPr>
            <w:r w:rsidRPr="0025716B">
              <w:rPr>
                <w:rFonts w:ascii="Times New Roman" w:hAnsi="Times New Roman" w:cs="Times New Roman"/>
                <w:i/>
                <w:color w:val="000000" w:themeColor="text1"/>
              </w:rPr>
              <w:t>- 84 850 000 тенге (10% от стоимости) для вагонов со стоимостью 848 500 000 тенге.</w:t>
            </w:r>
          </w:p>
          <w:p w14:paraId="2E48E6D8" w14:textId="322ECD86" w:rsidR="00C0720C" w:rsidRPr="003526DE" w:rsidRDefault="00C0720C" w:rsidP="0004566B">
            <w:pPr>
              <w:spacing w:after="0" w:line="240" w:lineRule="auto"/>
              <w:ind w:firstLine="709"/>
              <w:contextualSpacing/>
              <w:jc w:val="both"/>
              <w:rPr>
                <w:rFonts w:ascii="Times New Roman" w:hAnsi="Times New Roman" w:cs="Times New Roman"/>
                <w:i/>
                <w:color w:val="000000" w:themeColor="text1"/>
              </w:rPr>
            </w:pPr>
            <w:r w:rsidRPr="0025716B">
              <w:rPr>
                <w:rFonts w:ascii="Times New Roman" w:hAnsi="Times New Roman" w:cs="Times New Roman"/>
                <w:i/>
                <w:color w:val="000000" w:themeColor="text1"/>
              </w:rPr>
              <w:t xml:space="preserve">- </w:t>
            </w:r>
            <w:r w:rsidR="00DB2E57" w:rsidRPr="0025716B">
              <w:rPr>
                <w:rFonts w:ascii="Times New Roman" w:hAnsi="Times New Roman" w:cs="Times New Roman"/>
                <w:i/>
                <w:color w:val="000000" w:themeColor="text1"/>
              </w:rPr>
              <w:t>73 161 346,77 тенге (10% от стоимости) для вагонов со стоимостью 731 613 467,65 тенге.</w:t>
            </w:r>
          </w:p>
          <w:p w14:paraId="1A2382F9" w14:textId="77777777" w:rsidR="003526DE" w:rsidRPr="003526DE" w:rsidRDefault="003526DE" w:rsidP="003526DE">
            <w:pPr>
              <w:tabs>
                <w:tab w:val="num" w:pos="900"/>
              </w:tabs>
              <w:ind w:firstLine="742"/>
              <w:contextualSpacing/>
              <w:jc w:val="both"/>
              <w:rPr>
                <w:rFonts w:ascii="Times New Roman" w:hAnsi="Times New Roman" w:cs="Times New Roman"/>
                <w:i/>
                <w:color w:val="000000" w:themeColor="text1"/>
              </w:rPr>
            </w:pPr>
            <w:r w:rsidRPr="003526DE">
              <w:rPr>
                <w:rFonts w:ascii="Times New Roman" w:hAnsi="Times New Roman" w:cs="Times New Roman"/>
                <w:i/>
                <w:color w:val="000000" w:themeColor="text1"/>
              </w:rPr>
              <w:t>- 73 990 146,76 тенге (10% от стоимости) для вагонов со стоимостью 739 901 467,65 тенге.</w:t>
            </w:r>
          </w:p>
          <w:p w14:paraId="5F645BE7" w14:textId="4A5AF47C" w:rsidR="003526DE" w:rsidRPr="003526DE" w:rsidRDefault="003526DE" w:rsidP="003526DE">
            <w:pPr>
              <w:tabs>
                <w:tab w:val="num" w:pos="900"/>
              </w:tabs>
              <w:ind w:firstLine="742"/>
              <w:contextualSpacing/>
              <w:jc w:val="both"/>
              <w:rPr>
                <w:rFonts w:ascii="Times New Roman" w:hAnsi="Times New Roman" w:cs="Times New Roman"/>
                <w:i/>
                <w:color w:val="000000" w:themeColor="text1"/>
              </w:rPr>
            </w:pPr>
            <w:r w:rsidRPr="003526DE">
              <w:rPr>
                <w:rFonts w:ascii="Times New Roman" w:hAnsi="Times New Roman" w:cs="Times New Roman"/>
                <w:i/>
                <w:color w:val="000000" w:themeColor="text1"/>
              </w:rPr>
              <w:t>- 119 028 670,91 тенге (10% от стоимости) для вагонов со стоимостью 1 190 286 709,12 тенге.</w:t>
            </w:r>
          </w:p>
          <w:p w14:paraId="282697C4" w14:textId="77777777" w:rsidR="003526DE" w:rsidRPr="003526DE" w:rsidRDefault="003526DE" w:rsidP="003526DE">
            <w:pPr>
              <w:tabs>
                <w:tab w:val="num" w:pos="900"/>
              </w:tabs>
              <w:ind w:firstLine="742"/>
              <w:contextualSpacing/>
              <w:jc w:val="both"/>
              <w:rPr>
                <w:rFonts w:ascii="Times New Roman" w:hAnsi="Times New Roman" w:cs="Times New Roman"/>
                <w:i/>
                <w:color w:val="000000" w:themeColor="text1"/>
              </w:rPr>
            </w:pPr>
            <w:r w:rsidRPr="003526DE">
              <w:rPr>
                <w:rFonts w:ascii="Times New Roman" w:hAnsi="Times New Roman" w:cs="Times New Roman"/>
                <w:i/>
                <w:color w:val="000000" w:themeColor="text1"/>
              </w:rPr>
              <w:t>- 106 080 708,34 тенге (10% от стоимости) для вагонов со стоимостью 1 060 807 083,40 тенге.</w:t>
            </w:r>
          </w:p>
          <w:p w14:paraId="6B9914CA" w14:textId="77777777" w:rsidR="003526DE" w:rsidRPr="003526DE" w:rsidRDefault="003526DE" w:rsidP="003526DE">
            <w:pPr>
              <w:tabs>
                <w:tab w:val="num" w:pos="900"/>
              </w:tabs>
              <w:ind w:firstLine="742"/>
              <w:contextualSpacing/>
              <w:jc w:val="both"/>
              <w:rPr>
                <w:rFonts w:ascii="Times New Roman" w:hAnsi="Times New Roman" w:cs="Times New Roman"/>
                <w:i/>
                <w:color w:val="000000" w:themeColor="text1"/>
              </w:rPr>
            </w:pPr>
            <w:r w:rsidRPr="003526DE">
              <w:rPr>
                <w:rFonts w:ascii="Times New Roman" w:hAnsi="Times New Roman" w:cs="Times New Roman"/>
                <w:i/>
                <w:color w:val="000000" w:themeColor="text1"/>
              </w:rPr>
              <w:t>- 98 856 222,08 тенге (10% от стоимости) для вагонов со стоимостью 988 562 220,76 тенге.</w:t>
            </w:r>
          </w:p>
          <w:p w14:paraId="5753BC16" w14:textId="77777777" w:rsidR="00D85272" w:rsidRPr="0025716B" w:rsidRDefault="00D85272" w:rsidP="00E31938">
            <w:pPr>
              <w:spacing w:after="0" w:line="240" w:lineRule="auto"/>
              <w:contextualSpacing/>
              <w:jc w:val="both"/>
              <w:rPr>
                <w:rFonts w:ascii="Times New Roman" w:hAnsi="Times New Roman" w:cs="Times New Roman"/>
                <w:i/>
                <w:color w:val="FF0000"/>
              </w:rPr>
            </w:pPr>
          </w:p>
          <w:p w14:paraId="03DF2FF6" w14:textId="461A3912" w:rsidR="00581AAB" w:rsidRPr="0025716B" w:rsidRDefault="00581AAB" w:rsidP="0004566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b/>
                <w:color w:val="000000"/>
              </w:rPr>
              <w:t>9.</w:t>
            </w:r>
            <w:r w:rsidRPr="0025716B">
              <w:rPr>
                <w:rFonts w:ascii="Times New Roman" w:hAnsi="Times New Roman" w:cs="Times New Roman"/>
                <w:color w:val="000000"/>
              </w:rPr>
              <w:tab/>
            </w:r>
            <w:r w:rsidRPr="0025716B">
              <w:rPr>
                <w:rFonts w:ascii="Times New Roman" w:hAnsi="Times New Roman" w:cs="Times New Roman"/>
                <w:b/>
                <w:caps/>
                <w:color w:val="000000"/>
              </w:rPr>
              <w:t>Период действия страховой защиты</w:t>
            </w:r>
          </w:p>
          <w:p w14:paraId="243F9D2D"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Страховая защита по Договору вступает в действие и прекращается во время, указанное в настоящем Договоре.</w:t>
            </w:r>
          </w:p>
          <w:p w14:paraId="377D92A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В случае если страховая защита по Договору истекает или отменяется </w:t>
            </w:r>
            <w:r w:rsidRPr="003F2719">
              <w:rPr>
                <w:rFonts w:ascii="Times New Roman" w:hAnsi="Times New Roman" w:cs="Times New Roman"/>
                <w:color w:val="000000"/>
              </w:rPr>
              <w:t>во время течения Страхового случая, настоящим принимается и оговаривается, что, при условии выполнения</w:t>
            </w:r>
            <w:r w:rsidRPr="0025716B">
              <w:rPr>
                <w:rFonts w:ascii="Times New Roman" w:hAnsi="Times New Roman" w:cs="Times New Roman"/>
                <w:color w:val="000000"/>
              </w:rPr>
              <w:t xml:space="preserve"> и соблюдения всех остальных условий Договора, Страховщик несет ответственность по Договору, как если бы Страховой случай во всей его полноте случился в период действия страховой защиты.</w:t>
            </w:r>
          </w:p>
          <w:p w14:paraId="676FD932" w14:textId="77777777" w:rsidR="00581AAB" w:rsidRPr="0025716B" w:rsidRDefault="00581AAB" w:rsidP="00581AAB">
            <w:pPr>
              <w:tabs>
                <w:tab w:val="left" w:pos="1020"/>
              </w:tabs>
              <w:spacing w:after="0" w:line="240" w:lineRule="auto"/>
              <w:ind w:firstLine="709"/>
              <w:contextualSpacing/>
              <w:jc w:val="both"/>
              <w:rPr>
                <w:rFonts w:ascii="Times New Roman" w:hAnsi="Times New Roman" w:cs="Times New Roman"/>
                <w:b/>
                <w:caps/>
                <w:color w:val="000000"/>
              </w:rPr>
            </w:pPr>
          </w:p>
          <w:p w14:paraId="48EC4CC6" w14:textId="77777777" w:rsidR="00581AAB" w:rsidRPr="0025716B" w:rsidRDefault="00581AAB" w:rsidP="00581AAB">
            <w:pPr>
              <w:tabs>
                <w:tab w:val="left" w:pos="102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10. Страховой случай</w:t>
            </w:r>
          </w:p>
          <w:p w14:paraId="2C4A1A3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themeColor="text1"/>
              </w:rPr>
            </w:pPr>
            <w:r w:rsidRPr="0025716B">
              <w:rPr>
                <w:rFonts w:ascii="Times New Roman" w:hAnsi="Times New Roman" w:cs="Times New Roman"/>
                <w:color w:val="000000" w:themeColor="text1"/>
                <w:shd w:val="clear" w:color="auto" w:fill="FFFFFF"/>
              </w:rPr>
              <w:t>Определение «Страховой случай» при использовании в рамках Договора имеет следующее значение: случай, происшествие, событие, которое является непосредственной причиной гибели и/или ущерба и/или утрата имущества, в отношении которого действует страховая защита по Договору и которое обладает признаками случайности его наступления и непреднамеренности со стороны Страхователя.</w:t>
            </w:r>
          </w:p>
          <w:p w14:paraId="31DC014D"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10.1.</w:t>
            </w:r>
            <w:r w:rsidRPr="0025716B">
              <w:rPr>
                <w:rFonts w:ascii="Times New Roman" w:hAnsi="Times New Roman" w:cs="Times New Roman"/>
                <w:color w:val="000000"/>
              </w:rPr>
              <w:tab/>
              <w:t xml:space="preserve">В отношении ущерба, гибели, возникающих в результате циклонов, торнадо, именованных штормов, ураганов, простых штормов, града, разрушительных ветров, сумма всего имущественного ущерба (и/или гибели), понесенного Страхователем в течение какого-либо временного периода продолжительностью 72 последовательных часа, начало которого происходит в Период действия страховой защиты, считается застрахованной по одному Страховому случаю. </w:t>
            </w:r>
          </w:p>
          <w:p w14:paraId="602ABA9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10.2.</w:t>
            </w:r>
            <w:r w:rsidRPr="0025716B">
              <w:rPr>
                <w:rFonts w:ascii="Times New Roman" w:hAnsi="Times New Roman" w:cs="Times New Roman"/>
                <w:color w:val="000000"/>
              </w:rPr>
              <w:tab/>
              <w:t>Настоящим принимается и оговаривается, что весь ущерб от землетрясения или извержения вулкана застрахован по одному Страховому случаю, если более чем одно землетрясение или извержение вулкана происходят в период продолжительностью 72 последовательных часа в Период действия страховой защиты, при этом все землетрясения или извержения вулкана, произошедшие в период продолжительностью 72 последовательных часа, считаются одним Страховым случаем, в рамках определения по Договору.</w:t>
            </w:r>
          </w:p>
          <w:p w14:paraId="624527F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10.3.</w:t>
            </w:r>
            <w:r w:rsidRPr="0025716B">
              <w:rPr>
                <w:rFonts w:ascii="Times New Roman" w:hAnsi="Times New Roman" w:cs="Times New Roman"/>
                <w:color w:val="000000"/>
              </w:rPr>
              <w:tab/>
              <w:t xml:space="preserve">В отношении риска наводнения сумма всего имущественного ущерба, понесенного Страхователем в течение какого-либо периода продолжительностью 72 последовательных часа, начало которого происходит в Период действия страховой защиты, считается застрахованной по </w:t>
            </w:r>
            <w:r w:rsidRPr="0025716B">
              <w:rPr>
                <w:rFonts w:ascii="Times New Roman" w:hAnsi="Times New Roman" w:cs="Times New Roman"/>
                <w:color w:val="000000"/>
              </w:rPr>
              <w:lastRenderedPageBreak/>
              <w:t>одному Страховому случаю.</w:t>
            </w:r>
          </w:p>
          <w:p w14:paraId="121B2B44" w14:textId="77777777" w:rsidR="00581AAB" w:rsidRPr="0025716B" w:rsidRDefault="00581AAB" w:rsidP="00581AAB">
            <w:pPr>
              <w:spacing w:after="0" w:line="240" w:lineRule="auto"/>
              <w:ind w:firstLine="709"/>
              <w:contextualSpacing/>
              <w:jc w:val="both"/>
              <w:rPr>
                <w:rFonts w:ascii="Times New Roman" w:eastAsia="Malgun Gothic" w:hAnsi="Times New Roman" w:cs="Times New Roman"/>
                <w:b/>
              </w:rPr>
            </w:pPr>
          </w:p>
          <w:p w14:paraId="37577ED5" w14:textId="77777777" w:rsidR="00581AAB" w:rsidRPr="0025716B" w:rsidRDefault="00581AAB" w:rsidP="00581AAB">
            <w:pPr>
              <w:spacing w:after="0" w:line="240" w:lineRule="auto"/>
              <w:ind w:firstLine="709"/>
              <w:contextualSpacing/>
              <w:jc w:val="both"/>
              <w:rPr>
                <w:rFonts w:ascii="Times New Roman" w:eastAsia="Malgun Gothic" w:hAnsi="Times New Roman" w:cs="Times New Roman"/>
                <w:b/>
              </w:rPr>
            </w:pPr>
            <w:r w:rsidRPr="0025716B">
              <w:rPr>
                <w:rFonts w:ascii="Times New Roman" w:eastAsia="Malgun Gothic" w:hAnsi="Times New Roman" w:cs="Times New Roman"/>
                <w:b/>
              </w:rPr>
              <w:t xml:space="preserve">11. ОСНОВА РАСЧЕТА СТРАХОВОГО ВОЗМЕЩЕНИЯ </w:t>
            </w:r>
          </w:p>
          <w:p w14:paraId="32A994E3" w14:textId="77777777" w:rsidR="00581AAB" w:rsidRPr="0025716B" w:rsidRDefault="00581AAB" w:rsidP="00581AAB">
            <w:pPr>
              <w:pStyle w:val="TxBrp39"/>
              <w:tabs>
                <w:tab w:val="left" w:pos="0"/>
              </w:tabs>
              <w:spacing w:line="240" w:lineRule="auto"/>
              <w:ind w:firstLine="709"/>
              <w:contextualSpacing/>
              <w:rPr>
                <w:sz w:val="22"/>
                <w:szCs w:val="22"/>
                <w:lang w:val="ru-RU"/>
              </w:rPr>
            </w:pPr>
            <w:r w:rsidRPr="0025716B">
              <w:rPr>
                <w:sz w:val="22"/>
                <w:szCs w:val="22"/>
                <w:lang w:val="ru-RU"/>
              </w:rPr>
              <w:t xml:space="preserve">Основой расчета страхового возмещения в отношении, только Застрахованного имущества по Договору является нижеследующее: </w:t>
            </w:r>
          </w:p>
          <w:p w14:paraId="2EC18455" w14:textId="77777777" w:rsidR="00581AAB" w:rsidRPr="0025716B" w:rsidRDefault="00581AAB" w:rsidP="00581AAB">
            <w:pPr>
              <w:pStyle w:val="TxBrp39"/>
              <w:numPr>
                <w:ilvl w:val="0"/>
                <w:numId w:val="5"/>
              </w:numPr>
              <w:tabs>
                <w:tab w:val="left" w:pos="-8"/>
                <w:tab w:val="left" w:pos="1020"/>
              </w:tabs>
              <w:spacing w:line="240" w:lineRule="auto"/>
              <w:ind w:left="0" w:firstLine="709"/>
              <w:contextualSpacing/>
              <w:rPr>
                <w:sz w:val="22"/>
                <w:szCs w:val="22"/>
                <w:lang w:val="ru-RU"/>
              </w:rPr>
            </w:pPr>
            <w:r w:rsidRPr="0025716B">
              <w:rPr>
                <w:sz w:val="22"/>
                <w:szCs w:val="22"/>
                <w:lang w:val="ru-RU"/>
              </w:rPr>
              <w:t xml:space="preserve">СТОИМОСТЬ РЕМОНТА </w:t>
            </w:r>
          </w:p>
          <w:p w14:paraId="50FE8FBD" w14:textId="2FEACCE8" w:rsidR="00581AAB" w:rsidRPr="0025716B" w:rsidRDefault="00581AAB" w:rsidP="00581AAB">
            <w:pPr>
              <w:pStyle w:val="TxBrp39"/>
              <w:tabs>
                <w:tab w:val="left" w:pos="0"/>
              </w:tabs>
              <w:spacing w:line="240" w:lineRule="auto"/>
              <w:ind w:firstLine="709"/>
              <w:contextualSpacing/>
              <w:rPr>
                <w:sz w:val="22"/>
                <w:szCs w:val="22"/>
                <w:lang w:val="ru-RU"/>
              </w:rPr>
            </w:pPr>
            <w:r w:rsidRPr="0025716B">
              <w:rPr>
                <w:sz w:val="22"/>
                <w:szCs w:val="22"/>
                <w:lang w:val="ru-RU"/>
              </w:rPr>
              <w:t>В случае причинения ущерба имуществу, застрахованному по настоящему Договору, Страховщик будет выплачивать стоимость ремонта за вычетом суммы применимой франшизы. В стоимость ремонта должны включаться расходы на транспортировку персонала, материалов, инструментов и оборудования, необходимых для осуществления ремонта в и/или из места, где выполняются ремонтные работы, и/или стоимость транспортировки застрахованного имущества или поврежденных частей в и/или из места, где должны выполняться ремонтные работы. Транспортировка должна осуществляться наиболее практичным и экономичным способом, будь то по земле или по воздуху.</w:t>
            </w:r>
          </w:p>
          <w:p w14:paraId="50DD1DDA" w14:textId="77777777" w:rsidR="00581AAB" w:rsidRPr="0025716B" w:rsidRDefault="00581AAB" w:rsidP="00581AAB">
            <w:pPr>
              <w:pStyle w:val="TxBrp39"/>
              <w:tabs>
                <w:tab w:val="left" w:pos="0"/>
              </w:tabs>
              <w:spacing w:line="240" w:lineRule="auto"/>
              <w:ind w:firstLine="709"/>
              <w:contextualSpacing/>
              <w:rPr>
                <w:color w:val="212121"/>
                <w:sz w:val="22"/>
                <w:szCs w:val="22"/>
                <w:shd w:val="clear" w:color="auto" w:fill="FFFFFF"/>
                <w:lang w:val="ru-RU"/>
              </w:rPr>
            </w:pPr>
            <w:r w:rsidRPr="0025716B">
              <w:rPr>
                <w:sz w:val="22"/>
                <w:szCs w:val="22"/>
                <w:lang w:val="ru-RU"/>
              </w:rPr>
              <w:t>В случае повреждения застрахованного имущества, подлежащего ремонту Страхователем, затраты на оплату труда взимаются в соответствии с установленным в то время средним тарифом человека в час. Материалы оплачиваются по фактической восстановительной стоимости, которая включает расходы на страхование и транспортные расходы, связанные с их доставкой к базисному пункту Страхователя, любые применимые налоги на импорт и любые обоснованные расходы, понесенные по необходимости.</w:t>
            </w:r>
          </w:p>
          <w:p w14:paraId="4DCF0604" w14:textId="6D0F7A25" w:rsidR="00581AAB" w:rsidRPr="0025716B" w:rsidRDefault="00581AAB" w:rsidP="00581AAB">
            <w:pPr>
              <w:pStyle w:val="TxBrp39"/>
              <w:tabs>
                <w:tab w:val="left" w:pos="0"/>
              </w:tabs>
              <w:spacing w:line="240" w:lineRule="auto"/>
              <w:ind w:firstLine="709"/>
              <w:contextualSpacing/>
              <w:rPr>
                <w:sz w:val="22"/>
                <w:szCs w:val="22"/>
                <w:lang w:val="ru-RU"/>
              </w:rPr>
            </w:pPr>
            <w:r w:rsidRPr="0025716B">
              <w:rPr>
                <w:sz w:val="22"/>
                <w:szCs w:val="22"/>
                <w:lang w:val="ru-RU"/>
              </w:rPr>
              <w:t xml:space="preserve">В случае, если ремонт осуществляется любой другой организацией, стоимостью ремонта является фактическая сумма </w:t>
            </w:r>
            <w:proofErr w:type="gramStart"/>
            <w:r w:rsidRPr="0025716B">
              <w:rPr>
                <w:sz w:val="22"/>
                <w:szCs w:val="22"/>
                <w:lang w:val="ru-RU"/>
              </w:rPr>
              <w:t>счета на оплату</w:t>
            </w:r>
            <w:proofErr w:type="gramEnd"/>
            <w:r w:rsidRPr="0025716B">
              <w:rPr>
                <w:sz w:val="22"/>
                <w:szCs w:val="22"/>
                <w:lang w:val="ru-RU"/>
              </w:rPr>
              <w:t xml:space="preserve"> </w:t>
            </w:r>
            <w:r w:rsidR="005C4240" w:rsidRPr="0025716B">
              <w:rPr>
                <w:sz w:val="22"/>
                <w:szCs w:val="22"/>
                <w:lang w:val="ru-RU"/>
              </w:rPr>
              <w:t>ремонта</w:t>
            </w:r>
            <w:r w:rsidRPr="0025716B">
              <w:rPr>
                <w:sz w:val="22"/>
                <w:szCs w:val="22"/>
                <w:lang w:val="ru-RU"/>
              </w:rPr>
              <w:t>, увеличенной на обоснованную стоимость затрат Страхователя по контролю за ремонтом.</w:t>
            </w:r>
          </w:p>
          <w:p w14:paraId="1A26AEC8" w14:textId="77777777" w:rsidR="00581AAB" w:rsidRDefault="00581AAB" w:rsidP="00581AAB">
            <w:pPr>
              <w:pStyle w:val="TxBrp39"/>
              <w:tabs>
                <w:tab w:val="left" w:pos="0"/>
              </w:tabs>
              <w:spacing w:line="240" w:lineRule="auto"/>
              <w:ind w:firstLine="709"/>
              <w:contextualSpacing/>
              <w:rPr>
                <w:b/>
                <w:sz w:val="22"/>
                <w:szCs w:val="22"/>
                <w:lang w:val="ru-RU"/>
              </w:rPr>
            </w:pPr>
            <w:r w:rsidRPr="0025716B">
              <w:rPr>
                <w:b/>
                <w:sz w:val="22"/>
                <w:szCs w:val="22"/>
                <w:lang w:val="ru-RU"/>
              </w:rPr>
              <w:t>При условии, что ни при каких обстоятельствах сумма, подлежащая выплате в отношении частичного ущерба имуществу, не превышает сумму, эквивалентную сумме выплаты за Полную гибели имущества, за вычетом суммы применимой франшизы, определение которой установлено в настоящем договоре.</w:t>
            </w:r>
          </w:p>
          <w:p w14:paraId="0F7A6608" w14:textId="77777777" w:rsidR="00A41B42" w:rsidRPr="0025716B" w:rsidRDefault="00A41B42" w:rsidP="00581AAB">
            <w:pPr>
              <w:pStyle w:val="TxBrp39"/>
              <w:tabs>
                <w:tab w:val="left" w:pos="0"/>
              </w:tabs>
              <w:spacing w:line="240" w:lineRule="auto"/>
              <w:ind w:firstLine="709"/>
              <w:contextualSpacing/>
              <w:rPr>
                <w:b/>
                <w:sz w:val="22"/>
                <w:szCs w:val="22"/>
                <w:lang w:val="ru-RU"/>
              </w:rPr>
            </w:pPr>
          </w:p>
          <w:p w14:paraId="590BF4A3" w14:textId="77777777" w:rsidR="00581AAB" w:rsidRPr="0025716B" w:rsidRDefault="00581AAB" w:rsidP="00581AAB">
            <w:pPr>
              <w:pStyle w:val="TxBrp39"/>
              <w:tabs>
                <w:tab w:val="left" w:pos="0"/>
              </w:tabs>
              <w:spacing w:line="240" w:lineRule="auto"/>
              <w:ind w:firstLine="709"/>
              <w:contextualSpacing/>
              <w:rPr>
                <w:sz w:val="22"/>
                <w:szCs w:val="22"/>
                <w:lang w:val="ru-RU"/>
              </w:rPr>
            </w:pPr>
            <w:r w:rsidRPr="0025716B">
              <w:rPr>
                <w:sz w:val="22"/>
                <w:szCs w:val="22"/>
                <w:lang w:val="ru-RU"/>
              </w:rPr>
              <w:t>б) ПОЛНАЯ ГИБЕЛЬ ИЛИ КОНСТРУКТИВНАЯ ПОЛНАЯ ГИБЕЛЬ ЗАСТРАХОВАННОГО ИМУЩЕСТВА</w:t>
            </w:r>
          </w:p>
          <w:p w14:paraId="3AB50415" w14:textId="77777777" w:rsidR="00581AAB" w:rsidRPr="0025716B" w:rsidRDefault="00581AAB" w:rsidP="00581AAB">
            <w:pPr>
              <w:pStyle w:val="TxBrp39"/>
              <w:tabs>
                <w:tab w:val="left" w:pos="0"/>
              </w:tabs>
              <w:spacing w:line="240" w:lineRule="auto"/>
              <w:ind w:firstLine="709"/>
              <w:contextualSpacing/>
              <w:rPr>
                <w:color w:val="212121"/>
                <w:sz w:val="22"/>
                <w:szCs w:val="22"/>
                <w:shd w:val="clear" w:color="auto" w:fill="FFFFFF"/>
                <w:lang w:val="ru-RU"/>
              </w:rPr>
            </w:pPr>
            <w:r w:rsidRPr="0025716B">
              <w:rPr>
                <w:color w:val="212121"/>
                <w:sz w:val="22"/>
                <w:szCs w:val="22"/>
                <w:shd w:val="clear" w:color="auto" w:fill="FFFFFF"/>
                <w:lang w:val="ru-RU"/>
              </w:rPr>
              <w:t xml:space="preserve">в случае, если в результате страхового случая по настоящему Договору происходит Полная гибель, конструктивная полная гибель или согласованная полная гибель отдельного предмета (пассажирские вагоны), застрахованного по настоящему Договору, Страховщик выплачивает согласованную стоимость такого предмета, указанную </w:t>
            </w:r>
            <w:r w:rsidRPr="0025716B">
              <w:rPr>
                <w:sz w:val="22"/>
                <w:szCs w:val="22"/>
                <w:lang w:val="ru-RU"/>
              </w:rPr>
              <w:t xml:space="preserve">в приложенном к договору списке </w:t>
            </w:r>
            <w:r w:rsidRPr="0025716B">
              <w:rPr>
                <w:color w:val="212121"/>
                <w:sz w:val="22"/>
                <w:szCs w:val="22"/>
                <w:shd w:val="clear" w:color="auto" w:fill="FFFFFF"/>
                <w:lang w:val="ru-RU"/>
              </w:rPr>
              <w:t>застрахованного имущества, заявленном Страхователем.</w:t>
            </w:r>
          </w:p>
          <w:p w14:paraId="4D6A5E90" w14:textId="77777777" w:rsidR="00581AAB" w:rsidRPr="0025716B" w:rsidRDefault="00581AAB" w:rsidP="00581AAB">
            <w:pPr>
              <w:pStyle w:val="TxBrp39"/>
              <w:tabs>
                <w:tab w:val="left" w:pos="0"/>
              </w:tabs>
              <w:spacing w:line="240" w:lineRule="auto"/>
              <w:ind w:firstLine="709"/>
              <w:contextualSpacing/>
              <w:rPr>
                <w:color w:val="212121"/>
                <w:sz w:val="22"/>
                <w:szCs w:val="22"/>
                <w:shd w:val="clear" w:color="auto" w:fill="FFFFFF"/>
                <w:lang w:val="ru-RU"/>
              </w:rPr>
            </w:pPr>
            <w:r w:rsidRPr="0025716B">
              <w:rPr>
                <w:color w:val="212121"/>
                <w:sz w:val="22"/>
                <w:szCs w:val="22"/>
                <w:shd w:val="clear" w:color="auto" w:fill="FFFFFF"/>
                <w:lang w:val="ru-RU"/>
              </w:rPr>
              <w:t>По настоящему Договору может быть установлена конструктивная полная гибель в случае, если стоимость ремонта будет оценена в размере 80% (восемьдесят процентов) или более от согласованной стоимости.</w:t>
            </w:r>
          </w:p>
          <w:p w14:paraId="04BA985A" w14:textId="77777777" w:rsidR="00581AAB" w:rsidRPr="0025716B" w:rsidRDefault="00581AAB" w:rsidP="00581AAB">
            <w:pPr>
              <w:pStyle w:val="TxBrp39"/>
              <w:tabs>
                <w:tab w:val="left" w:pos="0"/>
              </w:tabs>
              <w:spacing w:line="240" w:lineRule="auto"/>
              <w:ind w:firstLine="709"/>
              <w:contextualSpacing/>
              <w:rPr>
                <w:color w:val="212121"/>
                <w:sz w:val="22"/>
                <w:szCs w:val="22"/>
                <w:shd w:val="clear" w:color="auto" w:fill="FFFFFF"/>
                <w:lang w:val="ru-RU"/>
              </w:rPr>
            </w:pPr>
            <w:r w:rsidRPr="0025716B">
              <w:rPr>
                <w:color w:val="212121"/>
                <w:sz w:val="22"/>
                <w:szCs w:val="22"/>
                <w:shd w:val="clear" w:color="auto" w:fill="FFFFFF"/>
                <w:lang w:val="ru-RU"/>
              </w:rPr>
              <w:t>Никакие положения настоящего Договора не могут считаться каким-либо препятствием по признанию Сторонами конструктивной полной гибели по взаимному соглашению между Страховщиком и Страхователем в случае, если стоимость ремонта оценивается более чем на 80% (восемьдесят процентов) от согласованной стоимости.</w:t>
            </w:r>
          </w:p>
          <w:p w14:paraId="0573669A" w14:textId="39E17282" w:rsidR="00581AAB" w:rsidRPr="0025716B" w:rsidRDefault="00B027FD" w:rsidP="00581AAB">
            <w:pPr>
              <w:pStyle w:val="TxBrp39"/>
              <w:tabs>
                <w:tab w:val="left" w:pos="0"/>
              </w:tabs>
              <w:spacing w:line="240" w:lineRule="auto"/>
              <w:ind w:firstLine="709"/>
              <w:contextualSpacing/>
              <w:rPr>
                <w:color w:val="212121"/>
                <w:sz w:val="22"/>
                <w:szCs w:val="22"/>
                <w:shd w:val="clear" w:color="auto" w:fill="FFFFFF"/>
                <w:lang w:val="ru-RU"/>
              </w:rPr>
            </w:pPr>
            <w:r w:rsidRPr="0025716B">
              <w:rPr>
                <w:color w:val="212121"/>
                <w:sz w:val="22"/>
                <w:szCs w:val="22"/>
                <w:shd w:val="clear" w:color="auto" w:fill="FFFFFF"/>
                <w:lang w:val="ru-RU"/>
              </w:rPr>
              <w:t>При полной гибели застрахованного имущества</w:t>
            </w:r>
            <w:r w:rsidR="00581AAB" w:rsidRPr="0025716B">
              <w:rPr>
                <w:color w:val="212121"/>
                <w:sz w:val="22"/>
                <w:szCs w:val="22"/>
                <w:shd w:val="clear" w:color="auto" w:fill="FFFFFF"/>
                <w:lang w:val="ru-RU"/>
              </w:rPr>
              <w:t xml:space="preserve"> страховая выплата осуществляется за вычетом стоимости годных к эксплуатации остатков имущества, либо за вычетом стоимости лома поврежденного имущества. </w:t>
            </w:r>
          </w:p>
          <w:p w14:paraId="3733D45F"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5A6723B7"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roofErr w:type="gramStart"/>
            <w:r w:rsidRPr="0025716B">
              <w:rPr>
                <w:rFonts w:ascii="Times New Roman" w:hAnsi="Times New Roman" w:cs="Times New Roman"/>
                <w:b/>
                <w:caps/>
                <w:color w:val="000000"/>
              </w:rPr>
              <w:t>11-1</w:t>
            </w:r>
            <w:proofErr w:type="gramEnd"/>
            <w:r w:rsidRPr="0025716B">
              <w:rPr>
                <w:rFonts w:ascii="Times New Roman" w:hAnsi="Times New Roman" w:cs="Times New Roman"/>
                <w:b/>
                <w:caps/>
                <w:color w:val="000000"/>
              </w:rPr>
              <w:t xml:space="preserve">. Положение о недостраховании </w:t>
            </w:r>
          </w:p>
          <w:p w14:paraId="41D2103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Действие страховой защиты по настоящему Договору страхования подлежит действию условия о </w:t>
            </w:r>
            <w:proofErr w:type="spellStart"/>
            <w:r w:rsidRPr="0025716B">
              <w:rPr>
                <w:rFonts w:ascii="Times New Roman" w:hAnsi="Times New Roman" w:cs="Times New Roman"/>
                <w:color w:val="000000"/>
              </w:rPr>
              <w:t>недостраховании</w:t>
            </w:r>
            <w:proofErr w:type="spellEnd"/>
            <w:r w:rsidRPr="0025716B">
              <w:rPr>
                <w:rFonts w:ascii="Times New Roman" w:hAnsi="Times New Roman" w:cs="Times New Roman"/>
                <w:color w:val="000000"/>
              </w:rPr>
              <w:t xml:space="preserve">. Под условием о </w:t>
            </w:r>
            <w:proofErr w:type="spellStart"/>
            <w:r w:rsidRPr="0025716B">
              <w:rPr>
                <w:rFonts w:ascii="Times New Roman" w:hAnsi="Times New Roman" w:cs="Times New Roman"/>
                <w:color w:val="000000"/>
              </w:rPr>
              <w:t>недостраховании</w:t>
            </w:r>
            <w:proofErr w:type="spellEnd"/>
            <w:r w:rsidRPr="0025716B">
              <w:rPr>
                <w:rFonts w:ascii="Times New Roman" w:hAnsi="Times New Roman" w:cs="Times New Roman"/>
                <w:color w:val="000000"/>
              </w:rPr>
              <w:t xml:space="preserve"> понимается следующее: если действительная рыночная стоимость имущества, заявленного Страхователем на страхование, в момент наступления страхового случая превышает его согласованную стоимость, то размер подлежащего возмещению ущерба (до применения безусловной франшизы) по настоящему договору страхования рассчитывается по следующей формуле:</w:t>
            </w:r>
          </w:p>
          <w:p w14:paraId="32C463DF" w14:textId="05CDC05A"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Размер ущерба, подлежащего возмещению = Ущерб от наступления страхового случая *</w:t>
            </w:r>
            <w:r w:rsidR="005C4240" w:rsidRPr="0025716B">
              <w:rPr>
                <w:rFonts w:ascii="Times New Roman" w:hAnsi="Times New Roman" w:cs="Times New Roman"/>
                <w:color w:val="000000"/>
              </w:rPr>
              <w:t xml:space="preserve"> </w:t>
            </w:r>
            <w:r w:rsidRPr="0025716B">
              <w:rPr>
                <w:rFonts w:ascii="Times New Roman" w:hAnsi="Times New Roman" w:cs="Times New Roman"/>
                <w:color w:val="000000"/>
              </w:rPr>
              <w:t>Заявленная страховая сумма объекта / рыночная стоимость – франшиза - размер годных остатков (лом) при полной гибели имущества и при их наличии.</w:t>
            </w:r>
          </w:p>
          <w:p w14:paraId="333838B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lastRenderedPageBreak/>
              <w:t xml:space="preserve">* - умножить </w:t>
            </w:r>
          </w:p>
          <w:p w14:paraId="0EE4314D"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 разделить</w:t>
            </w:r>
          </w:p>
          <w:p w14:paraId="63441DA1"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 минус</w:t>
            </w:r>
          </w:p>
          <w:p w14:paraId="47318E5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532E8C2D"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12.</w:t>
            </w:r>
            <w:r w:rsidRPr="0025716B">
              <w:rPr>
                <w:rFonts w:ascii="Times New Roman" w:hAnsi="Times New Roman" w:cs="Times New Roman"/>
                <w:b/>
                <w:caps/>
                <w:color w:val="000000"/>
              </w:rPr>
              <w:tab/>
              <w:t>Сотрудничество и уведомление о наступлении страхового случая</w:t>
            </w:r>
          </w:p>
          <w:p w14:paraId="3BC47BC1"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В случае наступления ущерба и/или гибели и/или утраты застрахованного имущества Страхователь обеспечивает защиту застрахованного имущества от дальнейшего ущерба и/или гибели, а также сообщает Страховщику о событии насколько это возможно быстро на практике. Насколько это разумно скоро после этого Страхователь передает Страховщику заявление, подписанное и подтвержденное Страхователем, содержащее сведения по информации Страхователя о времени и причине гибели и/или ущерба застрахованного имущества, а также информацию об имущественном интересе Страхователя и других лиц в застрахованном имуществе. Неспособность Страхователя произвести своевременное уведомление о Страховом случае не будет служить основанием для отказа Страховщиком в страховой выплате за ущерб и/или гибель застрахованного имущества. </w:t>
            </w:r>
          </w:p>
          <w:p w14:paraId="7BCC7A0B" w14:textId="110AB421"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По мере необходимости Страхователь обязан показать любому лицу, назначенному Страховщиком, все сохранившееся после события имущество, а также предоставить для изучения </w:t>
            </w:r>
            <w:r w:rsidR="005C4240" w:rsidRPr="0025716B">
              <w:rPr>
                <w:rFonts w:ascii="Times New Roman" w:hAnsi="Times New Roman" w:cs="Times New Roman"/>
                <w:color w:val="000000"/>
              </w:rPr>
              <w:t>Страховщику счета</w:t>
            </w:r>
            <w:r w:rsidRPr="0025716B">
              <w:rPr>
                <w:rFonts w:ascii="Times New Roman" w:hAnsi="Times New Roman" w:cs="Times New Roman"/>
                <w:color w:val="000000"/>
              </w:rPr>
              <w:t xml:space="preserve">, </w:t>
            </w:r>
            <w:proofErr w:type="gramStart"/>
            <w:r w:rsidRPr="0025716B">
              <w:rPr>
                <w:rFonts w:ascii="Times New Roman" w:hAnsi="Times New Roman" w:cs="Times New Roman"/>
                <w:color w:val="000000"/>
              </w:rPr>
              <w:t>счета на оплату</w:t>
            </w:r>
            <w:proofErr w:type="gramEnd"/>
            <w:r w:rsidRPr="0025716B">
              <w:rPr>
                <w:rFonts w:ascii="Times New Roman" w:hAnsi="Times New Roman" w:cs="Times New Roman"/>
                <w:color w:val="000000"/>
              </w:rPr>
              <w:t xml:space="preserve"> в сроки и местоположении по указанию Страховщика и/или его представителей. По мере необходимости Страхователь обязан показать любому лицу, назначенному </w:t>
            </w:r>
            <w:r w:rsidR="005C4240" w:rsidRPr="0025716B">
              <w:rPr>
                <w:rFonts w:ascii="Times New Roman" w:hAnsi="Times New Roman" w:cs="Times New Roman"/>
                <w:color w:val="000000"/>
              </w:rPr>
              <w:t>Страховщиком, документы</w:t>
            </w:r>
            <w:r w:rsidRPr="0025716B">
              <w:rPr>
                <w:rFonts w:ascii="Times New Roman" w:hAnsi="Times New Roman" w:cs="Times New Roman"/>
                <w:color w:val="000000"/>
              </w:rPr>
              <w:t xml:space="preserve">, имеющие прямое отношение к имущественным интересам, застрахованным по Договору, или заверенные копии таковых, в случае если оригиналы не подлежат восстановлению, в сроки и местоположении по указанию Страховщика и/или его представителей. Страхователь также должен дать согласие и разрешение на производство копий с таких документов и выписок из них. </w:t>
            </w:r>
            <w:r w:rsidRPr="0025716B">
              <w:rPr>
                <w:rFonts w:ascii="Times New Roman" w:hAnsi="Times New Roman" w:cs="Times New Roman"/>
                <w:color w:val="000000"/>
              </w:rPr>
              <w:tab/>
            </w:r>
          </w:p>
          <w:p w14:paraId="6E72FD8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Страхователю настоящим разрешается производить необходимый срочный ремонт или срочную замену в случае наступления страхового события.</w:t>
            </w:r>
          </w:p>
          <w:p w14:paraId="4C74A52B" w14:textId="77777777" w:rsidR="00581AAB" w:rsidRPr="0025716B" w:rsidRDefault="00581AAB" w:rsidP="00581AAB">
            <w:pPr>
              <w:tabs>
                <w:tab w:val="left" w:pos="960"/>
                <w:tab w:val="left" w:pos="1155"/>
              </w:tabs>
              <w:spacing w:after="0" w:line="240" w:lineRule="auto"/>
              <w:ind w:firstLine="709"/>
              <w:contextualSpacing/>
              <w:jc w:val="both"/>
              <w:rPr>
                <w:rFonts w:ascii="Times New Roman" w:hAnsi="Times New Roman" w:cs="Times New Roman"/>
                <w:b/>
                <w:caps/>
                <w:color w:val="000000"/>
              </w:rPr>
            </w:pPr>
          </w:p>
          <w:p w14:paraId="31F131F9" w14:textId="77777777" w:rsidR="00581AAB" w:rsidRPr="0025716B" w:rsidRDefault="00581AAB" w:rsidP="00581AAB">
            <w:pPr>
              <w:tabs>
                <w:tab w:val="left" w:pos="960"/>
                <w:tab w:val="left" w:pos="1155"/>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13.</w:t>
            </w:r>
            <w:r w:rsidRPr="0025716B">
              <w:rPr>
                <w:rFonts w:ascii="Times New Roman" w:hAnsi="Times New Roman" w:cs="Times New Roman"/>
                <w:b/>
                <w:caps/>
                <w:color w:val="000000"/>
              </w:rPr>
              <w:tab/>
              <w:t>Страховые аджастеры</w:t>
            </w:r>
          </w:p>
          <w:p w14:paraId="0D16DEA6"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В случае наступления события, имеющего признаки Страхового случая, может быть назначен Страховой </w:t>
            </w:r>
            <w:proofErr w:type="spellStart"/>
            <w:r w:rsidRPr="0025716B">
              <w:rPr>
                <w:rFonts w:ascii="Times New Roman" w:hAnsi="Times New Roman" w:cs="Times New Roman"/>
                <w:color w:val="000000"/>
              </w:rPr>
              <w:t>аджастер</w:t>
            </w:r>
            <w:proofErr w:type="spellEnd"/>
            <w:r w:rsidRPr="0025716B">
              <w:rPr>
                <w:rFonts w:ascii="Times New Roman" w:hAnsi="Times New Roman" w:cs="Times New Roman"/>
                <w:color w:val="000000"/>
              </w:rPr>
              <w:t xml:space="preserve"> по согласованию со Страховщиком и Перестраховщиками.</w:t>
            </w:r>
          </w:p>
          <w:p w14:paraId="41683AD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Такое назначение подлежит согласованию со Страховщиком и Перестраховщиками, в кратчайшие возможные сроки.</w:t>
            </w:r>
          </w:p>
          <w:p w14:paraId="56A5BD8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В рамках Договора Страховщиком осуществляется возмещение гонораров страховых </w:t>
            </w:r>
            <w:proofErr w:type="spellStart"/>
            <w:r w:rsidRPr="0025716B">
              <w:rPr>
                <w:rFonts w:ascii="Times New Roman" w:hAnsi="Times New Roman" w:cs="Times New Roman"/>
                <w:color w:val="000000"/>
              </w:rPr>
              <w:t>аджастеров</w:t>
            </w:r>
            <w:proofErr w:type="spellEnd"/>
            <w:r w:rsidRPr="0025716B">
              <w:rPr>
                <w:rFonts w:ascii="Times New Roman" w:hAnsi="Times New Roman" w:cs="Times New Roman"/>
                <w:color w:val="000000"/>
              </w:rPr>
              <w:t xml:space="preserve"> в дополнение к лимитам ответственности, указанным в Договоре.</w:t>
            </w:r>
          </w:p>
          <w:p w14:paraId="2F645D60"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385EFF59" w14:textId="77777777" w:rsidR="00581AAB" w:rsidRPr="0025716B" w:rsidRDefault="00581AAB" w:rsidP="00581AAB">
            <w:pPr>
              <w:tabs>
                <w:tab w:val="left" w:pos="114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14.</w:t>
            </w:r>
            <w:r w:rsidRPr="0025716B">
              <w:rPr>
                <w:rFonts w:ascii="Times New Roman" w:hAnsi="Times New Roman" w:cs="Times New Roman"/>
                <w:b/>
                <w:caps/>
                <w:color w:val="000000"/>
              </w:rPr>
              <w:tab/>
              <w:t>Подтверждение страховой выплаты</w:t>
            </w:r>
          </w:p>
          <w:p w14:paraId="2F76BA25"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Условием Договора является предоставление Страхователем в обязательном порядке заявления, подписанного и подтвержденного Страхователем, содержащего указание места, времени и причины ущерба и/или гибели, имущественного интереса Страхователя и других лиц в застрахованном имуществе, в отношении которого производится выплата, стоимости этого имущества и размера ущерба. По требованию Страховщика Страхователь обязан продемонстрировать поврежденное/уничтоженное имущество Страховщику и предоставить для изучения любому лицу, назначенному Страховщиком, подписать и представить для изучения Страховщика все относящиеся записи, инвойсы, заверенные копии (если оригиналы не подлежат восстановлению), с разрешением производства копий с таких документов, в обоснованные сроки и местоположениях, как будет указано Страховщиком. </w:t>
            </w:r>
          </w:p>
          <w:p w14:paraId="78CFFBD9"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5DFDAEF0" w14:textId="77777777" w:rsidR="00581AAB" w:rsidRPr="0025716B" w:rsidRDefault="00581AAB" w:rsidP="00581AAB">
            <w:pPr>
              <w:tabs>
                <w:tab w:val="left" w:pos="114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15.</w:t>
            </w:r>
            <w:r w:rsidRPr="0025716B">
              <w:rPr>
                <w:rFonts w:ascii="Times New Roman" w:hAnsi="Times New Roman" w:cs="Times New Roman"/>
                <w:b/>
                <w:caps/>
                <w:color w:val="000000"/>
              </w:rPr>
              <w:tab/>
              <w:t>Подача окончательного заявления о страховой выплате</w:t>
            </w:r>
          </w:p>
          <w:p w14:paraId="682D17CF" w14:textId="13940EB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Страховщик возмещает Страхователю гибель и/или ущерб после проведения корректировки и согласования Страховщиком окончательного Подтверждения страховой выплаты и ее размера. При этом принимаются в расчет промежуточные выплаты, которые Страховщик посчитает необходимым совершить на условиях и в сроки, приемлемые для Страховщика. Расчет по страховой выплате производится в течение 15 (пятнадцати) рабочих дней после </w:t>
            </w:r>
            <w:r w:rsidR="00526729">
              <w:rPr>
                <w:rFonts w:ascii="Times New Roman" w:hAnsi="Times New Roman" w:cs="Times New Roman"/>
                <w:color w:val="000000"/>
              </w:rPr>
              <w:t xml:space="preserve">принятия решения Страховщиком </w:t>
            </w:r>
            <w:r w:rsidR="005E0938">
              <w:rPr>
                <w:rFonts w:ascii="Times New Roman" w:hAnsi="Times New Roman" w:cs="Times New Roman"/>
                <w:color w:val="000000"/>
              </w:rPr>
              <w:t xml:space="preserve">и </w:t>
            </w:r>
            <w:r w:rsidRPr="0025716B">
              <w:rPr>
                <w:rFonts w:ascii="Times New Roman" w:hAnsi="Times New Roman" w:cs="Times New Roman"/>
                <w:color w:val="000000"/>
              </w:rPr>
              <w:t xml:space="preserve">получения Страховщиком всех необходимых документов и окончательного отчёта </w:t>
            </w:r>
            <w:proofErr w:type="spellStart"/>
            <w:r w:rsidRPr="0025716B">
              <w:rPr>
                <w:rFonts w:ascii="Times New Roman" w:hAnsi="Times New Roman" w:cs="Times New Roman"/>
                <w:color w:val="000000"/>
              </w:rPr>
              <w:t>аджастера</w:t>
            </w:r>
            <w:proofErr w:type="spellEnd"/>
            <w:r w:rsidRPr="0025716B">
              <w:rPr>
                <w:rFonts w:ascii="Times New Roman" w:hAnsi="Times New Roman" w:cs="Times New Roman"/>
                <w:color w:val="000000"/>
              </w:rPr>
              <w:t xml:space="preserve"> (в случае назначения) по страховому случаю и после согласования размера выплаты с Перестраховщиком.</w:t>
            </w:r>
          </w:p>
          <w:p w14:paraId="24F74C3F"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3E34E3E1"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16.</w:t>
            </w:r>
            <w:r w:rsidRPr="0025716B">
              <w:rPr>
                <w:rFonts w:ascii="Times New Roman" w:hAnsi="Times New Roman" w:cs="Times New Roman"/>
                <w:b/>
                <w:caps/>
                <w:color w:val="000000"/>
              </w:rPr>
              <w:tab/>
              <w:t>Банкротство и финансовая несостоятельность</w:t>
            </w:r>
          </w:p>
          <w:p w14:paraId="0E170429"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В случае банкротства или финансовой несостоятельности Страхователя или какой-либо организации в составе Страхователя, Страховщик не освобождается от обязательств по осуществлению страховой выплаты по Договору по причине такого банкротства или финансовой несостоятельности, при условии соблюдения всех условий и положений Договора. </w:t>
            </w:r>
          </w:p>
          <w:p w14:paraId="24074F12"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47712587" w14:textId="77777777" w:rsidR="00581AAB" w:rsidRPr="0025716B" w:rsidRDefault="00581AAB" w:rsidP="00581AAB">
            <w:pPr>
              <w:tabs>
                <w:tab w:val="left" w:pos="1155"/>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17.</w:t>
            </w:r>
            <w:r w:rsidRPr="0025716B">
              <w:rPr>
                <w:rFonts w:ascii="Times New Roman" w:hAnsi="Times New Roman" w:cs="Times New Roman"/>
                <w:b/>
                <w:caps/>
                <w:color w:val="000000"/>
              </w:rPr>
              <w:tab/>
              <w:t>Получение страховых выплат обманным путем</w:t>
            </w:r>
          </w:p>
          <w:p w14:paraId="5AB98A87" w14:textId="37E350F2"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Если страховая выплата является обманной или мошеннической, или Страхователь или кто-либо, действующий от его имени, использует средства обмана и мошенничества в целях получения выгоды в рамках Договора, или происходит гибель и/или ущерб по причине преднамеренных действий или попустительстве со стороны Страхователя, то все выплаты по Договору не производятся и/или подлежат возврату.</w:t>
            </w:r>
          </w:p>
          <w:p w14:paraId="1B0438C2"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0C022A8B"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18.</w:t>
            </w:r>
            <w:r w:rsidRPr="0025716B">
              <w:rPr>
                <w:rFonts w:ascii="Times New Roman" w:hAnsi="Times New Roman" w:cs="Times New Roman"/>
                <w:b/>
                <w:caps/>
                <w:color w:val="000000"/>
              </w:rPr>
              <w:tab/>
              <w:t xml:space="preserve">Изменение в риске </w:t>
            </w:r>
          </w:p>
          <w:p w14:paraId="4A26D596"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Страхователь должен немедленно, насколько это практически применимо, уведомлять Страховщика о каком-либо факте, обстоятельстве или событии, следствием которых является существенное изменение заявленной на момент начала действия страхового покрытия информации, и Страховщик имеет право изменить условия Договора в соответствии с существенностью такого изменения.</w:t>
            </w:r>
          </w:p>
          <w:p w14:paraId="4EDCB315"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03CF136F" w14:textId="77777777" w:rsidR="00581AAB" w:rsidRPr="0025716B" w:rsidRDefault="00581AAB" w:rsidP="00581AAB">
            <w:pPr>
              <w:tabs>
                <w:tab w:val="left" w:pos="117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19.</w:t>
            </w:r>
            <w:r w:rsidRPr="0025716B">
              <w:rPr>
                <w:rFonts w:ascii="Times New Roman" w:hAnsi="Times New Roman" w:cs="Times New Roman"/>
                <w:b/>
                <w:caps/>
                <w:color w:val="000000"/>
              </w:rPr>
              <w:tab/>
              <w:t>Законодательство и юрисдикция</w:t>
            </w:r>
          </w:p>
          <w:p w14:paraId="3A2944E5"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Договор регулируется и подлежит толкованию в соответствии с законодательством Республики Казахстан. Каждая из Сторон должна исполнять судебные акты, вынесенные судебными органами Республики Казахстан, по вступлению их в законную силу. </w:t>
            </w:r>
          </w:p>
          <w:p w14:paraId="5C44C82D"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Если какое-либо из положений противоречит законодательству, которое применяется к Договору, Договор считается измененным в целях соблюдения такого законодательства.</w:t>
            </w:r>
          </w:p>
          <w:p w14:paraId="55C04F05"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4DA46981" w14:textId="77777777" w:rsidR="00581AAB" w:rsidRPr="0025716B" w:rsidRDefault="00581AAB" w:rsidP="00581AAB">
            <w:pPr>
              <w:tabs>
                <w:tab w:val="left" w:pos="1155"/>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20.</w:t>
            </w:r>
            <w:r w:rsidRPr="0025716B">
              <w:rPr>
                <w:rFonts w:ascii="Times New Roman" w:hAnsi="Times New Roman" w:cs="Times New Roman"/>
                <w:b/>
                <w:caps/>
                <w:color w:val="000000"/>
              </w:rPr>
              <w:tab/>
              <w:t xml:space="preserve">Положение о спасенном имуществе и возмещениях </w:t>
            </w:r>
          </w:p>
          <w:p w14:paraId="377048EA"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Все возмещения, спасенное имущество и выплаты по возмещению от ответственной в убытке стороны, полученные после урегулирования Страховой выплаты по Договору, распределяются между Страховщиком и Страхователем в прямой пропорции в соответствии с их долями участия в ущербе и/или гибели. </w:t>
            </w:r>
          </w:p>
          <w:p w14:paraId="69AA04AF"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3A8298F2"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21.</w:t>
            </w:r>
            <w:r w:rsidRPr="0025716B">
              <w:rPr>
                <w:rFonts w:ascii="Times New Roman" w:hAnsi="Times New Roman" w:cs="Times New Roman"/>
                <w:b/>
                <w:caps/>
                <w:color w:val="000000"/>
              </w:rPr>
              <w:tab/>
              <w:t>Обнаружение записей</w:t>
            </w:r>
          </w:p>
          <w:p w14:paraId="3F3260EB"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Настоящим принимается и оговаривается следующее:  </w:t>
            </w:r>
          </w:p>
          <w:p w14:paraId="0ABCEB85"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А)</w:t>
            </w:r>
            <w:r w:rsidRPr="0025716B">
              <w:rPr>
                <w:rFonts w:ascii="Times New Roman" w:hAnsi="Times New Roman" w:cs="Times New Roman"/>
                <w:color w:val="000000"/>
              </w:rPr>
              <w:tab/>
              <w:t>в течение Периода действия страховой защиты, или</w:t>
            </w:r>
          </w:p>
          <w:p w14:paraId="0CA4001F"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lang w:val="en-US"/>
              </w:rPr>
              <w:t>B</w:t>
            </w:r>
            <w:r w:rsidRPr="0025716B">
              <w:rPr>
                <w:rFonts w:ascii="Times New Roman" w:hAnsi="Times New Roman" w:cs="Times New Roman"/>
                <w:color w:val="000000"/>
              </w:rPr>
              <w:t>)</w:t>
            </w:r>
            <w:r w:rsidRPr="0025716B">
              <w:rPr>
                <w:rFonts w:ascii="Times New Roman" w:hAnsi="Times New Roman" w:cs="Times New Roman"/>
                <w:color w:val="000000"/>
              </w:rPr>
              <w:tab/>
              <w:t>в любое время после его истечения, но до истечения срока исковой давности, или</w:t>
            </w:r>
          </w:p>
          <w:p w14:paraId="0AA55E96"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lang w:val="en-US"/>
              </w:rPr>
              <w:t>C</w:t>
            </w:r>
            <w:r w:rsidRPr="0025716B">
              <w:rPr>
                <w:rFonts w:ascii="Times New Roman" w:hAnsi="Times New Roman" w:cs="Times New Roman"/>
                <w:color w:val="000000"/>
              </w:rPr>
              <w:t>)</w:t>
            </w:r>
            <w:r w:rsidRPr="0025716B">
              <w:rPr>
                <w:rFonts w:ascii="Times New Roman" w:hAnsi="Times New Roman" w:cs="Times New Roman"/>
                <w:color w:val="000000"/>
              </w:rPr>
              <w:tab/>
              <w:t>в период после подачи иска против Страховщика до выноса окончательного судебного решения по иску, включая все возможные апелляции,</w:t>
            </w:r>
          </w:p>
          <w:p w14:paraId="052A5240"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Страховщик имеет право инспектировать записи и документы Страхователя, имеющие отношения к вопросам расходов и стоимости, какого-либо вида и относящиеся к активам, застрахованным по Договору. Такие записи и документы должны быть доступны для инспектирования Страховщиком или его представителем в любое обоснованное время.</w:t>
            </w:r>
          </w:p>
          <w:p w14:paraId="43A205BD"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39C30F1C" w14:textId="77777777" w:rsidR="00581AAB" w:rsidRPr="0025716B" w:rsidRDefault="00581AAB" w:rsidP="00581AAB">
            <w:pPr>
              <w:tabs>
                <w:tab w:val="left" w:pos="993"/>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22. Иски</w:t>
            </w:r>
          </w:p>
          <w:p w14:paraId="0B276AC9"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Любые судебные действия или процессы против Страховщика в отношении получения Страхового возмещения по Договору не запрещаются, если такие иски поданы в течение действия периода исковой давности, предписанного законодательством Республики Казахстан.</w:t>
            </w:r>
          </w:p>
          <w:p w14:paraId="02384AAF"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4495CEC0"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23. Передача прав</w:t>
            </w:r>
          </w:p>
          <w:p w14:paraId="422977EA"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Передача прав Сторон по Договору возможна только по письменному согласию Сторон. В противном случае любая передача прав по Договору является недействительной. </w:t>
            </w:r>
          </w:p>
          <w:p w14:paraId="4BEA2685" w14:textId="77777777" w:rsidR="00581AAB" w:rsidRPr="0025716B" w:rsidRDefault="00581AAB" w:rsidP="00581AAB">
            <w:pPr>
              <w:tabs>
                <w:tab w:val="left" w:pos="1080"/>
              </w:tabs>
              <w:spacing w:after="0" w:line="240" w:lineRule="auto"/>
              <w:ind w:firstLine="709"/>
              <w:contextualSpacing/>
              <w:jc w:val="both"/>
              <w:rPr>
                <w:rFonts w:ascii="Times New Roman" w:hAnsi="Times New Roman" w:cs="Times New Roman"/>
                <w:b/>
                <w:caps/>
                <w:color w:val="000000"/>
              </w:rPr>
            </w:pPr>
          </w:p>
          <w:p w14:paraId="70D4A656" w14:textId="242FED25" w:rsidR="00581AAB" w:rsidRPr="0025716B" w:rsidRDefault="00581AAB" w:rsidP="00581AAB">
            <w:pPr>
              <w:tabs>
                <w:tab w:val="left" w:pos="108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24.</w:t>
            </w:r>
            <w:r w:rsidRPr="0025716B">
              <w:rPr>
                <w:rFonts w:ascii="Times New Roman" w:hAnsi="Times New Roman" w:cs="Times New Roman"/>
                <w:b/>
                <w:caps/>
                <w:color w:val="000000"/>
              </w:rPr>
              <w:tab/>
            </w:r>
            <w:r w:rsidR="00483F78" w:rsidRPr="0025716B">
              <w:rPr>
                <w:rFonts w:ascii="Times New Roman" w:hAnsi="Times New Roman" w:cs="Times New Roman"/>
                <w:b/>
                <w:caps/>
                <w:color w:val="000000"/>
              </w:rPr>
              <w:t xml:space="preserve"> </w:t>
            </w:r>
            <w:r w:rsidRPr="0025716B">
              <w:rPr>
                <w:rFonts w:ascii="Times New Roman" w:hAnsi="Times New Roman" w:cs="Times New Roman"/>
                <w:b/>
                <w:caps/>
                <w:color w:val="000000"/>
              </w:rPr>
              <w:t>Получение возмещения от третьих сторон</w:t>
            </w:r>
          </w:p>
          <w:p w14:paraId="28FE3245"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По Договору не подлежит возмещению ущерб и/или гибель в той части и/или сумме, в </w:t>
            </w:r>
            <w:r w:rsidRPr="0025716B">
              <w:rPr>
                <w:rFonts w:ascii="Times New Roman" w:hAnsi="Times New Roman" w:cs="Times New Roman"/>
                <w:color w:val="000000"/>
              </w:rPr>
              <w:lastRenderedPageBreak/>
              <w:t xml:space="preserve">которой возмещение ущерба и/или гибели осуществляется Страхователю третьими сторонами.  </w:t>
            </w:r>
          </w:p>
          <w:p w14:paraId="3ADB52D0"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0B04D5ED" w14:textId="5DA96CD2" w:rsidR="00581AAB" w:rsidRPr="0025716B" w:rsidRDefault="00581AAB" w:rsidP="00581AAB">
            <w:pPr>
              <w:tabs>
                <w:tab w:val="left" w:pos="126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25.</w:t>
            </w:r>
            <w:r w:rsidR="00483F78" w:rsidRPr="0025716B">
              <w:rPr>
                <w:rFonts w:ascii="Times New Roman" w:hAnsi="Times New Roman" w:cs="Times New Roman"/>
                <w:b/>
                <w:caps/>
                <w:color w:val="000000"/>
              </w:rPr>
              <w:t xml:space="preserve"> </w:t>
            </w:r>
            <w:r w:rsidRPr="0025716B">
              <w:rPr>
                <w:rFonts w:ascii="Times New Roman" w:hAnsi="Times New Roman" w:cs="Times New Roman"/>
                <w:b/>
                <w:caps/>
                <w:color w:val="000000"/>
              </w:rPr>
              <w:t xml:space="preserve">Другое страхование </w:t>
            </w:r>
          </w:p>
          <w:p w14:paraId="538F88D6"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В случае если Страхователь, вне зависимости от Договора, имеет право на получение страховой выплаты и/или возмещения ущерба полностью или частично по другому договору страхования в части каких-либо расходов и/или затрат и/или ответственности, возмещение которых Страхователь имел бы право получить по настоящему Договору, то Страховщик по настоящему Договору не несет обязанности участвовать или осуществлять вклад на основе </w:t>
            </w:r>
            <w:proofErr w:type="spellStart"/>
            <w:r w:rsidRPr="0025716B">
              <w:rPr>
                <w:rFonts w:ascii="Times New Roman" w:hAnsi="Times New Roman" w:cs="Times New Roman"/>
                <w:color w:val="000000"/>
              </w:rPr>
              <w:t>эксцедента</w:t>
            </w:r>
            <w:proofErr w:type="spellEnd"/>
            <w:r w:rsidRPr="0025716B">
              <w:rPr>
                <w:rFonts w:ascii="Times New Roman" w:hAnsi="Times New Roman" w:cs="Times New Roman"/>
                <w:color w:val="000000"/>
              </w:rPr>
              <w:t>, вклада, двойного страхования или на какой-либо другой основе в возмещении каких-либо расходов и/или затрат и/или ответственности, или их части, на возмещение которых Страхователь имеет право по такому другому договору страхования.</w:t>
            </w:r>
          </w:p>
          <w:p w14:paraId="44816C3C"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34220241" w14:textId="47C09FF6" w:rsidR="00581AAB" w:rsidRPr="0025716B" w:rsidRDefault="00581AAB" w:rsidP="00581AAB">
            <w:pPr>
              <w:spacing w:after="0" w:line="240" w:lineRule="auto"/>
              <w:ind w:firstLine="709"/>
              <w:contextualSpacing/>
              <w:jc w:val="both"/>
              <w:rPr>
                <w:rFonts w:ascii="Times New Roman" w:hAnsi="Times New Roman" w:cs="Times New Roman"/>
                <w:b/>
                <w:color w:val="000000"/>
              </w:rPr>
            </w:pPr>
            <w:r w:rsidRPr="0025716B">
              <w:rPr>
                <w:rFonts w:ascii="Times New Roman" w:hAnsi="Times New Roman" w:cs="Times New Roman"/>
                <w:b/>
                <w:color w:val="000000"/>
              </w:rPr>
              <w:t>26.</w:t>
            </w:r>
            <w:r w:rsidR="00483F78" w:rsidRPr="0025716B">
              <w:rPr>
                <w:rFonts w:ascii="Times New Roman" w:hAnsi="Times New Roman" w:cs="Times New Roman"/>
                <w:b/>
                <w:color w:val="000000"/>
              </w:rPr>
              <w:t xml:space="preserve"> </w:t>
            </w:r>
            <w:r w:rsidRPr="0025716B">
              <w:rPr>
                <w:rFonts w:ascii="Times New Roman" w:hAnsi="Times New Roman" w:cs="Times New Roman"/>
                <w:b/>
                <w:color w:val="000000"/>
              </w:rPr>
              <w:t>ДОСРОЧНОЕ РАСТОРЖЕНИЕ ДОГОВОРА</w:t>
            </w:r>
          </w:p>
          <w:p w14:paraId="17BD43E5"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Настоящий Договор страхования может быть отменен и расторгнут досрочно Страховщиком в течение периода страхования в соответствии со следующими условиями:</w:t>
            </w:r>
          </w:p>
          <w:p w14:paraId="52E25838" w14:textId="0A07F3C4"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w:t>
            </w:r>
            <w:r w:rsidRPr="0025716B">
              <w:rPr>
                <w:rFonts w:ascii="Times New Roman" w:hAnsi="Times New Roman" w:cs="Times New Roman"/>
                <w:color w:val="000000"/>
                <w:lang w:val="en-US"/>
              </w:rPr>
              <w:t>A</w:t>
            </w:r>
            <w:r w:rsidRPr="0025716B">
              <w:rPr>
                <w:rFonts w:ascii="Times New Roman" w:hAnsi="Times New Roman" w:cs="Times New Roman"/>
                <w:color w:val="000000"/>
              </w:rPr>
              <w:t>) В случае неуплаты страховой премии в установленный срок, путем письменного уведомления Страхователя за 15 (пятнадцать) дней до даты расторжения, но при условии, что Страхователь должен заплатить премию в течение пятнадцати (15) дней уведомления для продолжения страхования; и/или</w:t>
            </w:r>
          </w:p>
          <w:p w14:paraId="505F46BE"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w:t>
            </w:r>
            <w:r w:rsidRPr="0025716B">
              <w:rPr>
                <w:rFonts w:ascii="Times New Roman" w:hAnsi="Times New Roman" w:cs="Times New Roman"/>
                <w:color w:val="000000"/>
                <w:lang w:val="en-US"/>
              </w:rPr>
              <w:t>B</w:t>
            </w:r>
            <w:r w:rsidRPr="0025716B">
              <w:rPr>
                <w:rFonts w:ascii="Times New Roman" w:hAnsi="Times New Roman" w:cs="Times New Roman"/>
                <w:color w:val="000000"/>
              </w:rPr>
              <w:t>) Направления Страхователю письма-уведомления о расторжении за 90 (девяносто) дней до даты расторжения.</w:t>
            </w:r>
          </w:p>
          <w:p w14:paraId="7229BE2A" w14:textId="5B7773A1"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Настоящий Договор страхования может быть отменен и расторгнут досрочно Страхователем в любое </w:t>
            </w:r>
            <w:r w:rsidRPr="001F5387">
              <w:rPr>
                <w:rFonts w:ascii="Times New Roman" w:hAnsi="Times New Roman" w:cs="Times New Roman"/>
                <w:color w:val="000000"/>
              </w:rPr>
              <w:t>время</w:t>
            </w:r>
            <w:r w:rsidR="008F6060" w:rsidRPr="001F5387">
              <w:rPr>
                <w:rFonts w:ascii="Times New Roman" w:hAnsi="Times New Roman" w:cs="Times New Roman"/>
                <w:color w:val="000000"/>
              </w:rPr>
              <w:t xml:space="preserve"> с согласия Выгодоприобретателя.</w:t>
            </w:r>
            <w:r w:rsidRPr="001F5387">
              <w:rPr>
                <w:rFonts w:ascii="Times New Roman" w:hAnsi="Times New Roman" w:cs="Times New Roman"/>
                <w:color w:val="000000"/>
              </w:rPr>
              <w:t xml:space="preserve"> В</w:t>
            </w:r>
            <w:r w:rsidRPr="0025716B">
              <w:rPr>
                <w:rFonts w:ascii="Times New Roman" w:hAnsi="Times New Roman" w:cs="Times New Roman"/>
                <w:color w:val="000000"/>
              </w:rPr>
              <w:t xml:space="preserve"> случае досрочного расторжения Договора по инициативе Страхователя или Страховщика сторонами рассчитывается возвратная премия на пропорциональной основе.</w:t>
            </w:r>
          </w:p>
          <w:p w14:paraId="4671349D"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7FFC3F7A"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27.</w:t>
            </w:r>
            <w:r w:rsidRPr="0025716B">
              <w:rPr>
                <w:rFonts w:ascii="Times New Roman" w:hAnsi="Times New Roman" w:cs="Times New Roman"/>
                <w:b/>
                <w:caps/>
                <w:color w:val="000000"/>
              </w:rPr>
              <w:tab/>
              <w:t xml:space="preserve">Подтверждение </w:t>
            </w:r>
          </w:p>
          <w:p w14:paraId="0B1C205D"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Кроме случаев, оговоренных в Договоре, подтверждения необходимые для вступления Договора в силу считаются представленными и все уведомления Страхователем Страховщика, требуемые для вступления в силу Договора, считаются представленными, кроме требований Договора, выполнение которых обязательно во время или после наступления Страхового случая.</w:t>
            </w:r>
          </w:p>
          <w:p w14:paraId="511238C5" w14:textId="77777777" w:rsidR="00581AAB" w:rsidRPr="0025716B" w:rsidRDefault="00581AAB" w:rsidP="00581AAB">
            <w:pPr>
              <w:spacing w:after="0" w:line="240" w:lineRule="auto"/>
              <w:ind w:firstLine="709"/>
              <w:contextualSpacing/>
              <w:jc w:val="both"/>
              <w:rPr>
                <w:rFonts w:ascii="Times New Roman" w:hAnsi="Times New Roman" w:cs="Times New Roman"/>
                <w:b/>
                <w:caps/>
                <w:color w:val="000000"/>
              </w:rPr>
            </w:pPr>
          </w:p>
          <w:p w14:paraId="4318C51E" w14:textId="77777777" w:rsidR="00581AAB" w:rsidRPr="0025716B" w:rsidRDefault="00581AAB" w:rsidP="00581AAB">
            <w:pPr>
              <w:tabs>
                <w:tab w:val="left" w:pos="1095"/>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28.</w:t>
            </w:r>
            <w:r w:rsidRPr="0025716B">
              <w:rPr>
                <w:rFonts w:ascii="Times New Roman" w:hAnsi="Times New Roman" w:cs="Times New Roman"/>
                <w:b/>
                <w:caps/>
                <w:color w:val="000000"/>
              </w:rPr>
              <w:tab/>
              <w:t>Нарушение условий</w:t>
            </w:r>
          </w:p>
          <w:p w14:paraId="284EEACA"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Если происходит гибель застрахованного имущества и/или застрахованному имуществу нанесен ущерб и имело место нарушение условий Договора, относящееся к вопросу до наступления гибели застрахованного имущества и/или его ущерба, и такое нарушение условий в отсутствие настоящего положения лишало бы Страхователя права на получение страхового возмещения, то такое нарушение не лишает Страхователя права на получение страхового возмещения при условии:</w:t>
            </w:r>
          </w:p>
          <w:p w14:paraId="76920785" w14:textId="77777777" w:rsidR="00581AAB" w:rsidRPr="0025716B" w:rsidRDefault="00581AAB" w:rsidP="00581AAB">
            <w:pPr>
              <w:tabs>
                <w:tab w:val="left" w:pos="1095"/>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А)</w:t>
            </w:r>
            <w:r w:rsidRPr="0025716B">
              <w:rPr>
                <w:rFonts w:ascii="Times New Roman" w:hAnsi="Times New Roman" w:cs="Times New Roman"/>
                <w:color w:val="000000"/>
              </w:rPr>
              <w:tab/>
              <w:t>Страхователь обоснованно подтверждает и доказывает, что ущерб и/или гибель не произошли в результате или ему не способствовало нарушения условия, и нарушение условия никаким образом не повлияло на ущерб, или</w:t>
            </w:r>
          </w:p>
          <w:p w14:paraId="5B3765BC" w14:textId="77777777" w:rsidR="00581AAB" w:rsidRPr="0025716B" w:rsidRDefault="00581AAB" w:rsidP="00581AAB">
            <w:pPr>
              <w:tabs>
                <w:tab w:val="left" w:pos="1095"/>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w:t>
            </w:r>
            <w:r w:rsidRPr="0025716B">
              <w:rPr>
                <w:rFonts w:ascii="Times New Roman" w:hAnsi="Times New Roman" w:cs="Times New Roman"/>
                <w:color w:val="000000"/>
              </w:rPr>
              <w:tab/>
              <w:t>нарушение условия происходит в части помещения, неконтролируемого Страхователем, или</w:t>
            </w:r>
          </w:p>
          <w:p w14:paraId="7746D734" w14:textId="77777777" w:rsidR="00581AAB" w:rsidRPr="0025716B" w:rsidRDefault="00581AAB" w:rsidP="00581AAB">
            <w:pPr>
              <w:tabs>
                <w:tab w:val="left" w:pos="1095"/>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3)</w:t>
            </w:r>
            <w:r w:rsidRPr="0025716B">
              <w:rPr>
                <w:rFonts w:ascii="Times New Roman" w:hAnsi="Times New Roman" w:cs="Times New Roman"/>
                <w:color w:val="000000"/>
              </w:rPr>
              <w:tab/>
              <w:t>Страхователь обоснованно подтверждает и доказывает, что ему не было известно о нарушении, и оно произошло без его ведома и разрешения, и такое нарушение находилось за пределами его контроля.</w:t>
            </w:r>
          </w:p>
          <w:p w14:paraId="73BAD408"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616537B5" w14:textId="77777777" w:rsidR="00581AAB" w:rsidRPr="0025716B" w:rsidRDefault="00581AAB" w:rsidP="00581AAB">
            <w:pPr>
              <w:tabs>
                <w:tab w:val="left" w:pos="1185"/>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29.</w:t>
            </w:r>
            <w:r w:rsidRPr="0025716B">
              <w:rPr>
                <w:rFonts w:ascii="Times New Roman" w:hAnsi="Times New Roman" w:cs="Times New Roman"/>
                <w:b/>
                <w:caps/>
                <w:color w:val="000000"/>
              </w:rPr>
              <w:tab/>
              <w:t>Положение о конвертации валюты</w:t>
            </w:r>
          </w:p>
          <w:p w14:paraId="0316FDE3"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Настоящим принимается и оговаривается, что если ущерб и/или гибель, застрахованные по Договору, понесены в валюте, отличной от валюты Договора, то при выплате страхового возмещения применяется обменный курс, действующий на дату страхового случая за такой ущерб или гибель.</w:t>
            </w:r>
          </w:p>
          <w:p w14:paraId="2416ACDB"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14F21AAA" w14:textId="77777777" w:rsidR="00581AAB" w:rsidRPr="0025716B" w:rsidRDefault="00581AAB" w:rsidP="00581AAB">
            <w:pPr>
              <w:tabs>
                <w:tab w:val="left" w:pos="1110"/>
              </w:tabs>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30.</w:t>
            </w:r>
            <w:r w:rsidRPr="0025716B">
              <w:rPr>
                <w:rFonts w:ascii="Times New Roman" w:hAnsi="Times New Roman" w:cs="Times New Roman"/>
                <w:b/>
                <w:caps/>
                <w:color w:val="000000"/>
              </w:rPr>
              <w:tab/>
              <w:t xml:space="preserve"> Название параграфов</w:t>
            </w:r>
          </w:p>
          <w:p w14:paraId="26F5B2B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Отдельные названия различных положений Договора (или дополнений, индоссаментов, приложений и </w:t>
            </w:r>
            <w:proofErr w:type="gramStart"/>
            <w:r w:rsidRPr="0025716B">
              <w:rPr>
                <w:rFonts w:ascii="Times New Roman" w:hAnsi="Times New Roman" w:cs="Times New Roman"/>
                <w:color w:val="000000"/>
              </w:rPr>
              <w:t>т.п.</w:t>
            </w:r>
            <w:proofErr w:type="gramEnd"/>
            <w:r w:rsidRPr="0025716B">
              <w:rPr>
                <w:rFonts w:ascii="Times New Roman" w:hAnsi="Times New Roman" w:cs="Times New Roman"/>
                <w:color w:val="000000"/>
              </w:rPr>
              <w:t>) применяются только в целях удобства ссылки, и не могут рассматриваться как ограничение, изменение, дополнение положений, к которым они относятся.</w:t>
            </w:r>
          </w:p>
          <w:p w14:paraId="3AD5F0D8"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3C856A8E" w14:textId="1BDD7497" w:rsidR="00581AAB" w:rsidRPr="0025716B" w:rsidRDefault="00581AAB" w:rsidP="00581AAB">
            <w:pPr>
              <w:autoSpaceDE w:val="0"/>
              <w:autoSpaceDN w:val="0"/>
              <w:spacing w:after="0" w:line="240" w:lineRule="auto"/>
              <w:ind w:firstLine="709"/>
              <w:contextualSpacing/>
              <w:jc w:val="both"/>
              <w:rPr>
                <w:rFonts w:ascii="Times New Roman" w:hAnsi="Times New Roman" w:cs="Times New Roman"/>
                <w:b/>
                <w:caps/>
                <w:color w:val="000000"/>
              </w:rPr>
            </w:pPr>
            <w:r w:rsidRPr="0025716B">
              <w:rPr>
                <w:rFonts w:ascii="Times New Roman" w:hAnsi="Times New Roman" w:cs="Times New Roman"/>
                <w:b/>
                <w:caps/>
                <w:color w:val="000000"/>
              </w:rPr>
              <w:t>ОБЯЗАТЕЛЬНЫЕ ТРЕБОВАНИЯ, ПРИМЕНИМЫЕ К ДОГОВОРУ</w:t>
            </w:r>
          </w:p>
          <w:p w14:paraId="6555AC7D" w14:textId="77777777" w:rsidR="00581AAB" w:rsidRPr="0025716B" w:rsidRDefault="00581AAB" w:rsidP="00581AAB">
            <w:pPr>
              <w:pStyle w:val="ac"/>
              <w:ind w:left="0" w:firstLine="709"/>
              <w:jc w:val="both"/>
              <w:rPr>
                <w:rFonts w:eastAsia="Malgun Gothic"/>
                <w:bCs/>
                <w:sz w:val="22"/>
                <w:szCs w:val="22"/>
              </w:rPr>
            </w:pPr>
            <w:r w:rsidRPr="0025716B">
              <w:rPr>
                <w:color w:val="212121"/>
                <w:sz w:val="22"/>
                <w:szCs w:val="22"/>
                <w:shd w:val="clear" w:color="auto" w:fill="FFFFFF"/>
              </w:rPr>
              <w:t xml:space="preserve"> 1</w:t>
            </w:r>
            <w:r w:rsidRPr="0025716B">
              <w:rPr>
                <w:rFonts w:eastAsia="Malgun Gothic"/>
                <w:bCs/>
                <w:sz w:val="22"/>
                <w:szCs w:val="22"/>
              </w:rPr>
              <w:t xml:space="preserve">. Гарантируется, что: </w:t>
            </w:r>
          </w:p>
          <w:p w14:paraId="3E9C892B" w14:textId="77777777" w:rsidR="0060545D" w:rsidRPr="0025716B" w:rsidRDefault="00581AAB" w:rsidP="0060545D">
            <w:pPr>
              <w:pStyle w:val="ac"/>
              <w:numPr>
                <w:ilvl w:val="0"/>
                <w:numId w:val="39"/>
              </w:numPr>
              <w:jc w:val="both"/>
              <w:rPr>
                <w:rFonts w:eastAsia="Malgun Gothic"/>
                <w:bCs/>
                <w:sz w:val="22"/>
                <w:szCs w:val="22"/>
              </w:rPr>
            </w:pPr>
            <w:r w:rsidRPr="0025716B">
              <w:rPr>
                <w:rFonts w:eastAsia="Malgun Gothic"/>
                <w:bCs/>
                <w:sz w:val="22"/>
                <w:szCs w:val="22"/>
              </w:rPr>
              <w:t>Застрахованное имущество находится в хорошем техническом состоянии и надлежащим образом зарегистрировано;</w:t>
            </w:r>
          </w:p>
          <w:p w14:paraId="32E11C29" w14:textId="77777777" w:rsidR="0060545D" w:rsidRPr="0025716B" w:rsidRDefault="00581AAB" w:rsidP="0060545D">
            <w:pPr>
              <w:pStyle w:val="ac"/>
              <w:numPr>
                <w:ilvl w:val="0"/>
                <w:numId w:val="39"/>
              </w:numPr>
              <w:jc w:val="both"/>
              <w:rPr>
                <w:rFonts w:eastAsia="Malgun Gothic"/>
                <w:bCs/>
                <w:sz w:val="22"/>
                <w:szCs w:val="22"/>
              </w:rPr>
            </w:pPr>
            <w:r w:rsidRPr="0025716B">
              <w:rPr>
                <w:rFonts w:eastAsia="Malgun Gothic"/>
                <w:bCs/>
                <w:sz w:val="22"/>
                <w:szCs w:val="22"/>
              </w:rPr>
              <w:t>Застрахованное имущество используется по прямому назначению;</w:t>
            </w:r>
          </w:p>
          <w:p w14:paraId="5EEA6935" w14:textId="77777777" w:rsidR="0060545D" w:rsidRPr="0025716B" w:rsidRDefault="00581AAB" w:rsidP="0060545D">
            <w:pPr>
              <w:pStyle w:val="ac"/>
              <w:numPr>
                <w:ilvl w:val="0"/>
                <w:numId w:val="39"/>
              </w:numPr>
              <w:jc w:val="both"/>
              <w:rPr>
                <w:rFonts w:eastAsia="Malgun Gothic"/>
                <w:bCs/>
                <w:sz w:val="22"/>
                <w:szCs w:val="22"/>
              </w:rPr>
            </w:pPr>
            <w:r w:rsidRPr="0025716B">
              <w:rPr>
                <w:rFonts w:eastAsia="Malgun Gothic"/>
                <w:bCs/>
                <w:sz w:val="22"/>
                <w:szCs w:val="22"/>
              </w:rPr>
              <w:t>Застрахованное имущество эксплуатируется в рамках ТЕРРИТОРИАЛЬНОГО ПОКРЫТИЯ настоящего Договора;</w:t>
            </w:r>
          </w:p>
          <w:p w14:paraId="4E256156" w14:textId="7B03E162" w:rsidR="00581AAB" w:rsidRPr="0025716B" w:rsidRDefault="00581AAB" w:rsidP="0060545D">
            <w:pPr>
              <w:pStyle w:val="ac"/>
              <w:numPr>
                <w:ilvl w:val="0"/>
                <w:numId w:val="39"/>
              </w:numPr>
              <w:jc w:val="both"/>
              <w:rPr>
                <w:rFonts w:eastAsia="Malgun Gothic"/>
                <w:bCs/>
                <w:sz w:val="22"/>
                <w:szCs w:val="22"/>
              </w:rPr>
            </w:pPr>
            <w:r w:rsidRPr="0025716B">
              <w:rPr>
                <w:rFonts w:eastAsia="Malgun Gothic"/>
                <w:bCs/>
                <w:sz w:val="22"/>
                <w:szCs w:val="22"/>
              </w:rPr>
              <w:t xml:space="preserve">Страхователю необходимо проявлять должную </w:t>
            </w:r>
            <w:r w:rsidRPr="0025716B">
              <w:rPr>
                <w:color w:val="000000"/>
                <w:sz w:val="22"/>
                <w:szCs w:val="22"/>
                <w:lang w:eastAsia="en-US"/>
              </w:rPr>
              <w:t>осторожность и внимательность при проведении всех операций с застрахованным имуществом, применяя технику безопасности и оборудование, которое считается целесообразным для использования при такой деятельности</w:t>
            </w:r>
            <w:r w:rsidRPr="0025716B">
              <w:rPr>
                <w:rFonts w:eastAsia="Malgun Gothic"/>
                <w:bCs/>
                <w:sz w:val="22"/>
                <w:szCs w:val="22"/>
              </w:rPr>
              <w:t>.</w:t>
            </w:r>
          </w:p>
          <w:p w14:paraId="0B13EC99" w14:textId="4CECB2DD" w:rsidR="00581AAB" w:rsidRPr="0025716B" w:rsidRDefault="00AE087C" w:rsidP="00581AAB">
            <w:pPr>
              <w:spacing w:after="0" w:line="240" w:lineRule="auto"/>
              <w:ind w:firstLine="709"/>
              <w:contextualSpacing/>
              <w:jc w:val="both"/>
              <w:rPr>
                <w:rFonts w:ascii="Times New Roman" w:eastAsia="Malgun Gothic" w:hAnsi="Times New Roman" w:cs="Times New Roman"/>
                <w:bCs/>
                <w:lang w:eastAsia="en-GB"/>
              </w:rPr>
            </w:pPr>
            <w:r w:rsidRPr="0025716B">
              <w:rPr>
                <w:rFonts w:ascii="Times New Roman" w:eastAsia="Malgun Gothic" w:hAnsi="Times New Roman" w:cs="Times New Roman"/>
                <w:bCs/>
                <w:lang w:eastAsia="en-GB"/>
              </w:rPr>
              <w:t>В случае развития возникновения риска в отношении любого застрахованного имущества</w:t>
            </w:r>
            <w:r w:rsidR="00581AAB" w:rsidRPr="0025716B">
              <w:rPr>
                <w:rFonts w:ascii="Times New Roman" w:eastAsia="Malgun Gothic" w:hAnsi="Times New Roman" w:cs="Times New Roman"/>
                <w:bCs/>
                <w:lang w:eastAsia="en-GB"/>
              </w:rPr>
              <w:t xml:space="preserve"> Страхователь должен за свой счет приложить все приемлемые усилия для предотвращения возникновения страхового убытка по настоящему Договору.</w:t>
            </w:r>
          </w:p>
          <w:p w14:paraId="24150677" w14:textId="77777777" w:rsidR="00A30677" w:rsidRPr="0025716B" w:rsidRDefault="00A30677" w:rsidP="00581AAB">
            <w:pPr>
              <w:spacing w:after="0" w:line="240" w:lineRule="auto"/>
              <w:ind w:firstLine="709"/>
              <w:contextualSpacing/>
              <w:jc w:val="both"/>
              <w:rPr>
                <w:rFonts w:ascii="Times New Roman" w:eastAsia="Malgun Gothic" w:hAnsi="Times New Roman" w:cs="Times New Roman"/>
                <w:bCs/>
                <w:lang w:eastAsia="en-GB"/>
              </w:rPr>
            </w:pPr>
          </w:p>
          <w:p w14:paraId="16686095" w14:textId="77777777" w:rsidR="00581AAB" w:rsidRPr="0025716B" w:rsidRDefault="00581AAB" w:rsidP="00910CD2">
            <w:pPr>
              <w:spacing w:line="240" w:lineRule="auto"/>
              <w:ind w:firstLine="709"/>
              <w:contextualSpacing/>
              <w:jc w:val="center"/>
              <w:rPr>
                <w:rFonts w:ascii="Times New Roman" w:eastAsia="Malgun Gothic" w:hAnsi="Times New Roman" w:cs="Times New Roman"/>
                <w:b/>
                <w:bCs/>
                <w:lang w:eastAsia="en-GB"/>
              </w:rPr>
            </w:pPr>
            <w:r w:rsidRPr="0025716B">
              <w:rPr>
                <w:rFonts w:ascii="Times New Roman" w:eastAsia="Malgun Gothic" w:hAnsi="Times New Roman" w:cs="Times New Roman"/>
                <w:b/>
                <w:bCs/>
                <w:lang w:eastAsia="en-GB"/>
              </w:rPr>
              <w:t>ИСКЛЮЧЕНИЯ, ПРИМЕНИМЫЕ К ДОГОВОРУ</w:t>
            </w:r>
          </w:p>
          <w:p w14:paraId="3D4DF40B" w14:textId="60D2B7CC" w:rsidR="00581AAB" w:rsidRPr="0025716B" w:rsidRDefault="00581AAB" w:rsidP="006119C4">
            <w:pPr>
              <w:pStyle w:val="ac"/>
              <w:numPr>
                <w:ilvl w:val="0"/>
                <w:numId w:val="40"/>
              </w:numPr>
              <w:jc w:val="both"/>
              <w:rPr>
                <w:color w:val="000000"/>
                <w:sz w:val="22"/>
                <w:szCs w:val="22"/>
              </w:rPr>
            </w:pPr>
            <w:r w:rsidRPr="0025716B">
              <w:rPr>
                <w:color w:val="000000"/>
                <w:sz w:val="22"/>
                <w:szCs w:val="22"/>
              </w:rPr>
              <w:t>Страховщик не предоставляет страховую защиту в отношении гибели и/или ущерба имуществу и/или расходов, вызванных или являющегося следствием любого из нижеследующего события:</w:t>
            </w:r>
          </w:p>
          <w:p w14:paraId="72982182" w14:textId="7FF21399" w:rsidR="00581AAB" w:rsidRPr="0025716B" w:rsidRDefault="00581AAB" w:rsidP="00581AAB">
            <w:pPr>
              <w:pStyle w:val="ac"/>
              <w:numPr>
                <w:ilvl w:val="1"/>
                <w:numId w:val="6"/>
              </w:numPr>
              <w:tabs>
                <w:tab w:val="left" w:pos="1134"/>
              </w:tabs>
              <w:autoSpaceDE w:val="0"/>
              <w:autoSpaceDN w:val="0"/>
              <w:ind w:left="0" w:firstLine="709"/>
              <w:jc w:val="both"/>
              <w:rPr>
                <w:rFonts w:eastAsia="Malgun Gothic"/>
                <w:sz w:val="22"/>
                <w:szCs w:val="22"/>
              </w:rPr>
            </w:pPr>
            <w:r w:rsidRPr="0025716B">
              <w:rPr>
                <w:color w:val="000000"/>
                <w:sz w:val="22"/>
                <w:szCs w:val="22"/>
                <w:lang w:eastAsia="en-US"/>
              </w:rPr>
              <w:t>естественный износ, постепенное ухудшение состояния, ржавление, окисление (кроме окисления, вызванного внезапными и случайными утечкой и/или выбросом коррозионно-активного материала, что связано с риском, не исключаемым данным Договором, необходимое сообщить Страховщикам в течение четырнадцати дней после обнаружения ущерба), усталость металла, авто-окисление, запотевание, увлажнение, изменение температуры или влажности, загрязнение или изменение качества (за исключением случаев, когда такие загрязнение и изменение веса произошли в результате не исключаемого Страхового Случая), влажное и сухое гниение, плесень, действие моли, насекомых, термитов, влажность атмосферы, смог, естественная потеря веса, изменение запаха или цвета, или фактуры и свойства; но не исключая последующий физический ущерб, произошедший в результате воздействия риска, не исключаемого данным Договором</w:t>
            </w:r>
            <w:r w:rsidR="00236CD5" w:rsidRPr="0025716B">
              <w:rPr>
                <w:color w:val="000000"/>
                <w:sz w:val="22"/>
                <w:szCs w:val="22"/>
                <w:lang w:eastAsia="en-US"/>
              </w:rPr>
              <w:t>;</w:t>
            </w:r>
          </w:p>
          <w:p w14:paraId="514A7E6C" w14:textId="2638F7DF" w:rsidR="00581AAB" w:rsidRPr="0025716B" w:rsidRDefault="00581AAB" w:rsidP="00581AAB">
            <w:pPr>
              <w:pStyle w:val="ac"/>
              <w:numPr>
                <w:ilvl w:val="1"/>
                <w:numId w:val="6"/>
              </w:numPr>
              <w:tabs>
                <w:tab w:val="left" w:pos="567"/>
                <w:tab w:val="left" w:pos="1140"/>
              </w:tabs>
              <w:ind w:left="0" w:firstLine="709"/>
              <w:jc w:val="both"/>
              <w:rPr>
                <w:rFonts w:eastAsia="Malgun Gothic"/>
                <w:sz w:val="22"/>
                <w:szCs w:val="22"/>
              </w:rPr>
            </w:pPr>
            <w:r w:rsidRPr="0025716B">
              <w:rPr>
                <w:color w:val="000000"/>
                <w:sz w:val="22"/>
                <w:szCs w:val="22"/>
                <w:lang w:eastAsia="en-US"/>
              </w:rPr>
              <w:t>стоимость замены, ремонта или исправления дефектных частей, материалов, работ, проекта, или ошибки/дефекта в дизайне, спецификациях, или латентного дефекта; но не исключая последующий физический ущерб, произошедший в результате воздействия риска, не исключаемого данным Договором</w:t>
            </w:r>
            <w:r w:rsidR="00236CD5" w:rsidRPr="0025716B">
              <w:rPr>
                <w:color w:val="000000"/>
                <w:sz w:val="22"/>
                <w:szCs w:val="22"/>
                <w:lang w:eastAsia="en-US"/>
              </w:rPr>
              <w:t>;</w:t>
            </w:r>
          </w:p>
          <w:p w14:paraId="31E0DB5D" w14:textId="31B6508D" w:rsidR="00581AAB" w:rsidRPr="0025716B" w:rsidRDefault="00581AAB" w:rsidP="00581AAB">
            <w:pPr>
              <w:pStyle w:val="ac"/>
              <w:tabs>
                <w:tab w:val="left" w:pos="1418"/>
              </w:tabs>
              <w:ind w:left="0" w:firstLine="709"/>
              <w:jc w:val="both"/>
              <w:rPr>
                <w:color w:val="000000"/>
                <w:sz w:val="22"/>
                <w:szCs w:val="22"/>
                <w:lang w:eastAsia="en-US"/>
              </w:rPr>
            </w:pPr>
            <w:r w:rsidRPr="0025716B">
              <w:rPr>
                <w:color w:val="000000"/>
                <w:sz w:val="22"/>
                <w:szCs w:val="22"/>
                <w:lang w:eastAsia="en-US"/>
              </w:rPr>
              <w:t>1.3 убытки, ущерб или расходы, связанные с умышленным неправомерным поведением Застрахованного или нарушением требований, применимых к настоящему Договору</w:t>
            </w:r>
            <w:r w:rsidR="00236CD5" w:rsidRPr="0025716B">
              <w:rPr>
                <w:color w:val="000000"/>
                <w:sz w:val="22"/>
                <w:szCs w:val="22"/>
                <w:lang w:eastAsia="en-US"/>
              </w:rPr>
              <w:t>;</w:t>
            </w:r>
          </w:p>
          <w:p w14:paraId="1A4C485E" w14:textId="21B6901E" w:rsidR="00581AAB" w:rsidRPr="0025716B" w:rsidRDefault="00581AAB" w:rsidP="00581AAB">
            <w:pPr>
              <w:pStyle w:val="ac"/>
              <w:ind w:left="0" w:firstLine="709"/>
              <w:jc w:val="both"/>
              <w:rPr>
                <w:color w:val="000000"/>
                <w:sz w:val="22"/>
                <w:szCs w:val="22"/>
                <w:lang w:eastAsia="en-US"/>
              </w:rPr>
            </w:pPr>
            <w:r w:rsidRPr="0025716B">
              <w:rPr>
                <w:color w:val="000000"/>
                <w:sz w:val="22"/>
                <w:szCs w:val="22"/>
                <w:lang w:eastAsia="en-US"/>
              </w:rPr>
              <w:t>1.4 ущерб, возникший при техническом обслуживании и/или проверке застрахованного имущества и расходов, понесенных при регулярном техническом осмотре и техническом обслуживании (включая стоимость замененных деталей);</w:t>
            </w:r>
          </w:p>
          <w:p w14:paraId="7B80FFDB" w14:textId="73C390C2"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1.5 любое необъяснимое отсутствие оборудования, таинственное исчезновение, служебная или учетная ошибка;</w:t>
            </w:r>
          </w:p>
          <w:p w14:paraId="268A49CC" w14:textId="77777777" w:rsidR="006119C4" w:rsidRPr="0025716B" w:rsidRDefault="006119C4" w:rsidP="00581AAB">
            <w:pPr>
              <w:spacing w:after="0" w:line="240" w:lineRule="auto"/>
              <w:ind w:firstLine="709"/>
              <w:contextualSpacing/>
              <w:jc w:val="both"/>
              <w:rPr>
                <w:rFonts w:ascii="Times New Roman" w:hAnsi="Times New Roman" w:cs="Times New Roman"/>
                <w:color w:val="000000"/>
              </w:rPr>
            </w:pPr>
          </w:p>
          <w:p w14:paraId="1EE4803A" w14:textId="11DB5A83" w:rsidR="00581AAB" w:rsidRPr="0025716B" w:rsidRDefault="00581AAB" w:rsidP="006119C4">
            <w:pPr>
              <w:pStyle w:val="ac"/>
              <w:numPr>
                <w:ilvl w:val="0"/>
                <w:numId w:val="40"/>
              </w:numPr>
              <w:jc w:val="both"/>
              <w:rPr>
                <w:color w:val="000000"/>
                <w:sz w:val="22"/>
                <w:szCs w:val="22"/>
              </w:rPr>
            </w:pPr>
            <w:r w:rsidRPr="0025716B">
              <w:rPr>
                <w:color w:val="000000"/>
                <w:sz w:val="22"/>
                <w:szCs w:val="22"/>
              </w:rPr>
              <w:t>Ни в коем случае это страхование не покрывает убытки, ущерб или расходы, вызванные и/или возникающие из:</w:t>
            </w:r>
          </w:p>
          <w:p w14:paraId="3F17FABA" w14:textId="06F2831A" w:rsidR="00581AAB" w:rsidRPr="0025716B" w:rsidRDefault="00581AAB" w:rsidP="00581AAB">
            <w:pPr>
              <w:tabs>
                <w:tab w:val="left" w:pos="1140"/>
                <w:tab w:val="left" w:pos="1276"/>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2.1 электрическая или механическая поломка; но не исключая последующий физический ущерб, произошедший в результате воздействия риска, не исключаемого данным договором</w:t>
            </w:r>
            <w:r w:rsidR="00236CD5" w:rsidRPr="0025716B">
              <w:rPr>
                <w:rFonts w:ascii="Times New Roman" w:hAnsi="Times New Roman" w:cs="Times New Roman"/>
                <w:color w:val="000000"/>
              </w:rPr>
              <w:t>;</w:t>
            </w:r>
          </w:p>
          <w:p w14:paraId="15FA7A41" w14:textId="77777777" w:rsidR="00581AAB" w:rsidRPr="0025716B" w:rsidRDefault="00581AAB" w:rsidP="00581AAB">
            <w:pPr>
              <w:tabs>
                <w:tab w:val="left" w:pos="1170"/>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2.2 </w:t>
            </w:r>
            <w:r w:rsidRPr="0025716B">
              <w:rPr>
                <w:rFonts w:ascii="Times New Roman" w:hAnsi="Times New Roman" w:cs="Times New Roman"/>
                <w:color w:val="000000"/>
              </w:rPr>
              <w:tab/>
              <w:t>короткое замыкание, самонагревание, утечка или скачок электрического тока, перегрузка или перенапряжение, но не исключая последующий физический ущерб, произошедший в результате воздействия риска, не исключаемого данным договором. Однако данное исключение не применяется к риску удара молнии;</w:t>
            </w:r>
          </w:p>
          <w:p w14:paraId="4530CA6F"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2.3 </w:t>
            </w:r>
            <w:r w:rsidRPr="0025716B">
              <w:rPr>
                <w:rFonts w:ascii="Times New Roman" w:hAnsi="Times New Roman" w:cs="Times New Roman"/>
                <w:color w:val="000000"/>
              </w:rPr>
              <w:tab/>
              <w:t>загрязнение, утечка, розлив или заражение, прямое или косвенное;</w:t>
            </w:r>
          </w:p>
          <w:p w14:paraId="7BD2CE5A" w14:textId="309555B8"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2.4 отзыв или замедление труда, или прекращение работ;</w:t>
            </w:r>
          </w:p>
          <w:p w14:paraId="61433E37" w14:textId="6C06356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2.5 повреждение груза, перевозимого в застрахованном имуществе;</w:t>
            </w:r>
          </w:p>
          <w:p w14:paraId="6BB6B6FE" w14:textId="453BAE26"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2.6 обязательства перед любыми третьими сторонами, контрактные обязательства, ликвидационные и штрафные убытки и тому подобное;</w:t>
            </w:r>
          </w:p>
          <w:p w14:paraId="5B972782" w14:textId="1D94B9DB"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2.7 дефекты, известные Страхователю на момент начала действия страховой защиты.</w:t>
            </w:r>
          </w:p>
          <w:p w14:paraId="50D37C2B" w14:textId="77777777" w:rsidR="00581AAB" w:rsidRPr="0025716B" w:rsidRDefault="00581AAB" w:rsidP="00581AAB">
            <w:pPr>
              <w:tabs>
                <w:tab w:val="left" w:pos="1155"/>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lastRenderedPageBreak/>
              <w:t xml:space="preserve">2.8 </w:t>
            </w:r>
            <w:r w:rsidRPr="0025716B">
              <w:rPr>
                <w:rFonts w:ascii="Times New Roman" w:hAnsi="Times New Roman" w:cs="Times New Roman"/>
                <w:color w:val="000000"/>
              </w:rPr>
              <w:tab/>
              <w:t>любой ущерб и/или гибель имущества, произошедшие в результате войны, военного вторжения, действия зарубежных вражеских сил,  враждебных действий и операций (независимо от того, объявлена ли война или нет), гражданской войны, восстания, революции, бунта, мятежа, гражданских беспорядков, военного или иного захвата власти, конфискации, национализации, любой ущерб и/или гибель по распоряжению властей;</w:t>
            </w:r>
          </w:p>
          <w:p w14:paraId="5C4F6492"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2.9 </w:t>
            </w:r>
            <w:r w:rsidRPr="0025716B">
              <w:rPr>
                <w:rFonts w:ascii="Times New Roman" w:hAnsi="Times New Roman" w:cs="Times New Roman"/>
                <w:color w:val="000000"/>
              </w:rPr>
              <w:tab/>
              <w:t>ядерная реакция, ядерная радиация или радиоактивное заражение, вне зависимости от того, как и чем была вызвана такая реакция, радиация или заражение; однако:</w:t>
            </w:r>
          </w:p>
          <w:p w14:paraId="6CD224E8" w14:textId="77777777" w:rsidR="00581AAB" w:rsidRPr="0025716B" w:rsidRDefault="00581AAB" w:rsidP="00581AAB">
            <w:pPr>
              <w:pStyle w:val="ac"/>
              <w:numPr>
                <w:ilvl w:val="0"/>
                <w:numId w:val="7"/>
              </w:numPr>
              <w:tabs>
                <w:tab w:val="left" w:pos="1155"/>
              </w:tabs>
              <w:autoSpaceDE w:val="0"/>
              <w:autoSpaceDN w:val="0"/>
              <w:ind w:left="0" w:firstLine="709"/>
              <w:jc w:val="both"/>
              <w:rPr>
                <w:color w:val="000000"/>
                <w:sz w:val="22"/>
                <w:szCs w:val="22"/>
              </w:rPr>
            </w:pPr>
            <w:r w:rsidRPr="0025716B">
              <w:rPr>
                <w:color w:val="000000"/>
                <w:sz w:val="22"/>
                <w:szCs w:val="22"/>
              </w:rPr>
              <w:t>несмотря на вышеупомянутое и Положение об исключении рисков радиоактивного заражения, а также воздействия химического, биологического, биохимического и электромагнитного оружия CL370, если пожар застрахован и пожар возникает прямо или косвенно из ядерной реакции, ядерной радиации или радиоактивного загрязнения, любая потеря или повреждение, возникающее непосредственно из-за этого пожара, должны быть (при условии соблюдения остальных положений настоящего Договора) покрытыми, исключая, однако, всю гибель или ущерб, нанесенный ядерной реакцией, ядерной радиацией или радиоактивным загрязнением, возникающим прямо или косвенно из-за такого пожара;</w:t>
            </w:r>
          </w:p>
          <w:p w14:paraId="54DEB963" w14:textId="77777777" w:rsidR="00581AAB" w:rsidRPr="0025716B" w:rsidRDefault="00581AAB" w:rsidP="00581AAB">
            <w:pPr>
              <w:tabs>
                <w:tab w:val="left" w:pos="426"/>
                <w:tab w:val="left" w:pos="993"/>
                <w:tab w:val="left" w:pos="1170"/>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lang w:eastAsia="en-GB"/>
              </w:rPr>
              <w:t>b) данное расширение распространяется на страхование от внезапной гибели и случайного радиоактивного загрязнения, включая последующее повреждение имущества, явившееся результатом любых рисков, застрахованных по настоящему Договору, при условии, что такое радиоактивное загрязнение происходит из-за материалов в помещениях Страхователя, и при условии, что во время такого повреждения, в помещении Страхователя нет ни ядерного реактора, способного к поддержке ядерного деления в независимой цепной реакции, ни любого нового или использованного ядерного топлива, которое предназначено для или которое использовалось в таком ядерном реакторе.</w:t>
            </w:r>
          </w:p>
          <w:p w14:paraId="7F7AF463" w14:textId="7AA7076D"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2.10</w:t>
            </w:r>
            <w:r w:rsidRPr="0025716B">
              <w:rPr>
                <w:rFonts w:ascii="Times New Roman" w:hAnsi="Times New Roman" w:cs="Times New Roman"/>
                <w:color w:val="000000"/>
              </w:rPr>
              <w:tab/>
              <w:t>потеря дохода и/или опосредованный убыток любого вида, неустойка, штрафы, упущенная выгода, расходы, связанные с простоем;</w:t>
            </w:r>
          </w:p>
          <w:p w14:paraId="2AFE699C" w14:textId="74E646C6"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2.11</w:t>
            </w:r>
            <w:r w:rsidR="00C57450" w:rsidRPr="0025716B">
              <w:rPr>
                <w:rFonts w:ascii="Times New Roman" w:hAnsi="Times New Roman" w:cs="Times New Roman"/>
                <w:color w:val="000000"/>
              </w:rPr>
              <w:t xml:space="preserve"> </w:t>
            </w:r>
            <w:r w:rsidRPr="0025716B">
              <w:rPr>
                <w:rFonts w:ascii="Times New Roman" w:hAnsi="Times New Roman" w:cs="Times New Roman"/>
                <w:color w:val="000000"/>
              </w:rPr>
              <w:t>нечестность, обман со стороны Страхователя и/или какого-либо из его работников (здесь понимается деятельность, связанная с кражами, грабежом, мелкой кражей, подделкой документов, необъяснимым исчезновением или недостачами, обнаруженными при инвентаризации);</w:t>
            </w:r>
          </w:p>
          <w:p w14:paraId="7D265205" w14:textId="4136115E"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2.12</w:t>
            </w:r>
            <w:r w:rsidRPr="0025716B">
              <w:rPr>
                <w:rFonts w:ascii="Times New Roman" w:hAnsi="Times New Roman" w:cs="Times New Roman"/>
                <w:color w:val="000000"/>
              </w:rPr>
              <w:tab/>
              <w:t xml:space="preserve">намеренная и продолжительная эксплуатация оборудования, установок, трубопровода, и другого оборудования Страхователя за рамками, предусмотренными проектными спецификациями, или без должного принятия во внимание стандартов и практик индустрии по специальному или намеренному распоряжению Страхователя, если только это не происходит ввиду необходимости избежание или предотвращения Страхового случая по Договору. Бремя доказывания такой необходимости лежит на Страхователе. Однако настоящее исключение не распространяется на злонамеренные действия работников Страхователя; </w:t>
            </w:r>
          </w:p>
          <w:p w14:paraId="42258D8A" w14:textId="52450B4E" w:rsidR="00581AAB" w:rsidRPr="0025716B" w:rsidRDefault="00581AAB" w:rsidP="00581AAB">
            <w:pPr>
              <w:spacing w:after="0" w:line="240" w:lineRule="auto"/>
              <w:ind w:firstLine="709"/>
              <w:contextualSpacing/>
              <w:jc w:val="both"/>
              <w:rPr>
                <w:rFonts w:ascii="Times New Roman" w:eastAsia="Calibri" w:hAnsi="Times New Roman" w:cs="Times New Roman"/>
              </w:rPr>
            </w:pPr>
            <w:r w:rsidRPr="0025716B">
              <w:rPr>
                <w:rFonts w:ascii="Times New Roman" w:hAnsi="Times New Roman" w:cs="Times New Roman"/>
                <w:color w:val="000000"/>
              </w:rPr>
              <w:t>2.13</w:t>
            </w:r>
            <w:r w:rsidRPr="0025716B">
              <w:rPr>
                <w:rFonts w:ascii="Times New Roman" w:hAnsi="Times New Roman" w:cs="Times New Roman"/>
                <w:color w:val="000000"/>
              </w:rPr>
              <w:tab/>
              <w:t>Из страхового покрытия исключаются риски забастовок, массовых беспорядков и гражданских волнений.</w:t>
            </w:r>
          </w:p>
          <w:p w14:paraId="35B3CD90" w14:textId="77777777" w:rsidR="00581AAB" w:rsidRPr="0025716B" w:rsidRDefault="00581AAB" w:rsidP="00581AAB">
            <w:pPr>
              <w:spacing w:after="0" w:line="240" w:lineRule="auto"/>
              <w:ind w:firstLine="709"/>
              <w:contextualSpacing/>
              <w:jc w:val="both"/>
              <w:rPr>
                <w:rFonts w:ascii="Times New Roman" w:eastAsia="Calibri" w:hAnsi="Times New Roman" w:cs="Times New Roman"/>
                <w:b/>
              </w:rPr>
            </w:pPr>
          </w:p>
          <w:p w14:paraId="4DE1CC67" w14:textId="22EA17B6" w:rsidR="00581AAB" w:rsidRPr="0025716B" w:rsidRDefault="00581AAB" w:rsidP="006119C4">
            <w:pPr>
              <w:pStyle w:val="ac"/>
              <w:numPr>
                <w:ilvl w:val="0"/>
                <w:numId w:val="40"/>
              </w:numPr>
              <w:jc w:val="both"/>
              <w:rPr>
                <w:rFonts w:eastAsia="Calibri"/>
                <w:b/>
                <w:sz w:val="22"/>
                <w:szCs w:val="22"/>
              </w:rPr>
            </w:pPr>
            <w:r w:rsidRPr="0025716B">
              <w:rPr>
                <w:rFonts w:eastAsia="Calibri"/>
                <w:b/>
                <w:sz w:val="22"/>
                <w:szCs w:val="22"/>
              </w:rPr>
              <w:t>ИСКЛЮЧЕНИЕ ЭЛЕКТРОННЫХ ДАННЫХ</w:t>
            </w:r>
          </w:p>
          <w:p w14:paraId="59C9A244" w14:textId="7A17757C"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1. Несмотря на любое положение об обратном в настоящей Политике или любое ее одобрение, настоящий Договор исключает:</w:t>
            </w:r>
          </w:p>
          <w:p w14:paraId="2763006B" w14:textId="3DCF861A"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1.1 Кибер-потерю;</w:t>
            </w:r>
          </w:p>
          <w:p w14:paraId="1C13CA10" w14:textId="5D587A52"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1.2 Убытки, ущерб, ответственность, претензии, затраты, расходы любого характера, прямо или косвенно вызванные, вызванные, вызванные, возникшие в результате или в связи с любой потерей использования, снижением функциональности, ремонтом, заменой, восстановлением или воспроизведение любых Данных, включая любую сумму, имеющую отношение к ценности таких Данных; независимо от какой-либо другой причины или события, одновременно или в любой другой последовательности, способствующих этому.</w:t>
            </w:r>
          </w:p>
          <w:p w14:paraId="3E3B7C56" w14:textId="6DCEC3F5"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2. В случае, если какая-либо часть этого одобрения будет признана недействительной или не имеющей исковой силы, оставшаяся часть останется в полной силе.</w:t>
            </w:r>
          </w:p>
          <w:p w14:paraId="0B1DD5BF" w14:textId="77777777" w:rsidR="00C2306C"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3. Настоящее положение заменяет и, в случае противоречия с любой другой формулировкой Договора или любого дополнения к ней, имеющей отношение к кибер-потерям или данным, заменяет эту формулировку.</w:t>
            </w:r>
          </w:p>
          <w:p w14:paraId="11196D20" w14:textId="77777777" w:rsidR="00BB452C" w:rsidRPr="0025716B" w:rsidRDefault="00BB452C" w:rsidP="00C2306C">
            <w:pPr>
              <w:spacing w:after="0" w:line="240" w:lineRule="auto"/>
              <w:ind w:firstLine="709"/>
              <w:contextualSpacing/>
              <w:jc w:val="both"/>
              <w:rPr>
                <w:rFonts w:ascii="Times New Roman" w:eastAsia="Calibri" w:hAnsi="Times New Roman" w:cs="Times New Roman"/>
              </w:rPr>
            </w:pPr>
          </w:p>
          <w:p w14:paraId="129DC673" w14:textId="77777777" w:rsidR="00C2306C" w:rsidRPr="0025716B" w:rsidRDefault="00C2306C" w:rsidP="00C2306C">
            <w:pPr>
              <w:spacing w:after="0" w:line="240" w:lineRule="auto"/>
              <w:ind w:firstLine="709"/>
              <w:contextualSpacing/>
              <w:jc w:val="both"/>
              <w:rPr>
                <w:rFonts w:ascii="Times New Roman" w:eastAsia="Calibri" w:hAnsi="Times New Roman" w:cs="Times New Roman"/>
                <w:u w:val="single"/>
              </w:rPr>
            </w:pPr>
            <w:r w:rsidRPr="0025716B">
              <w:rPr>
                <w:rFonts w:ascii="Times New Roman" w:eastAsia="Calibri" w:hAnsi="Times New Roman" w:cs="Times New Roman"/>
                <w:u w:val="single"/>
              </w:rPr>
              <w:t>Определения</w:t>
            </w:r>
          </w:p>
          <w:p w14:paraId="49D2D6E2" w14:textId="30407B1A"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 xml:space="preserve">4. Кибер-потеря означает любые убытки, ущерб, ответственность, претензии, затраты или расходы любого характера, прямо или косвенно вызванные, способствовавшие, в результате, </w:t>
            </w:r>
            <w:r w:rsidRPr="0025716B">
              <w:rPr>
                <w:rFonts w:ascii="Times New Roman" w:eastAsia="Calibri" w:hAnsi="Times New Roman" w:cs="Times New Roman"/>
              </w:rPr>
              <w:lastRenderedPageBreak/>
              <w:t>возникающие из или в связи с любым кибер-актом или кибер-инцидентом, включая, помимо прочего, к любым действиям, предпринятым для контроля, предотвращения, подавления или исправления любого кибер-акта или кибер-инцидента.</w:t>
            </w:r>
          </w:p>
          <w:p w14:paraId="388A8347" w14:textId="34BF59E8"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5. Кибер-акт означает несанкционированное, злонамеренное или преступное действие или серию связанных несанкционированных, злонамеренных или преступных действий, независимо от времени и места, либо их угрозу или обман, связанные с доступом, обработкой, использованием или эксплуатацией любой Компьютерной системы.</w:t>
            </w:r>
          </w:p>
          <w:p w14:paraId="34DB1934" w14:textId="2BE8DB5F"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6. Кибер-инцидент означает:</w:t>
            </w:r>
          </w:p>
          <w:p w14:paraId="5462B4A2" w14:textId="265984B1"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6.1 любая ошибка, упущение или серия связанных ошибок или упущений, связанных с доступом, обработкой, использованием или функционированием любой Компьютерной системы; или</w:t>
            </w:r>
          </w:p>
          <w:p w14:paraId="69B89566" w14:textId="5344392A"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6.2 любая частичная или полная недоступность, или сбой, или серия связанных частичной или полной недоступности или сбоев в доступе, обработке, использовании или эксплуатации любой Компьютерной системы.</w:t>
            </w:r>
          </w:p>
          <w:p w14:paraId="69484F21" w14:textId="59899409"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7. Компьютерная система означает:</w:t>
            </w:r>
          </w:p>
          <w:p w14:paraId="1610A678" w14:textId="7B51E94E" w:rsidR="00C2306C" w:rsidRPr="0025716B"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7.1 Любой компьютер, оборудование, программное обеспечение, коммуникационная система, электронное устройство (включая, помимо прочего, смартфон, ноутбук, планшет, носимое устройство), сервер, облако или микроконтроллер, включая любую аналогичную систему или любую конфигурацию вышеупомянутого, включая любые связанный ввод, вывод, устройство хранения данных, сетевое оборудование или средство резервного копирования, принадлежит или управляется Страхователем или любой другой стороной.</w:t>
            </w:r>
          </w:p>
          <w:p w14:paraId="17CEF847" w14:textId="3B04E56A" w:rsidR="00C2306C" w:rsidRDefault="00C2306C" w:rsidP="00C2306C">
            <w:pPr>
              <w:spacing w:after="0" w:line="240" w:lineRule="auto"/>
              <w:ind w:firstLine="709"/>
              <w:contextualSpacing/>
              <w:jc w:val="both"/>
              <w:rPr>
                <w:rFonts w:ascii="Times New Roman" w:eastAsia="Calibri" w:hAnsi="Times New Roman" w:cs="Times New Roman"/>
              </w:rPr>
            </w:pPr>
            <w:r w:rsidRPr="0025716B">
              <w:rPr>
                <w:rFonts w:ascii="Times New Roman" w:eastAsia="Calibri" w:hAnsi="Times New Roman" w:cs="Times New Roman"/>
              </w:rPr>
              <w:t>8. Данные означают информацию, факты, концепции, код или любую другую информацию любого рода, которая записывается или передается в форме, предназначенной для использования, доступа, обработки, передачи или хранения компьютерной системой.</w:t>
            </w:r>
          </w:p>
          <w:p w14:paraId="3DFBEB8B" w14:textId="77777777" w:rsidR="00E811BE" w:rsidRPr="0025716B" w:rsidRDefault="00E811BE" w:rsidP="00C2306C">
            <w:pPr>
              <w:spacing w:after="0" w:line="240" w:lineRule="auto"/>
              <w:ind w:firstLine="709"/>
              <w:contextualSpacing/>
              <w:jc w:val="both"/>
              <w:rPr>
                <w:rFonts w:ascii="Times New Roman" w:eastAsia="Calibri" w:hAnsi="Times New Roman" w:cs="Times New Roman"/>
              </w:rPr>
            </w:pPr>
          </w:p>
          <w:p w14:paraId="7031F486" w14:textId="53B87B5A" w:rsidR="00581AAB" w:rsidRPr="0025716B" w:rsidRDefault="00C2306C"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lang w:val="en-US"/>
              </w:rPr>
              <w:t>L</w:t>
            </w:r>
            <w:r w:rsidR="00581AAB" w:rsidRPr="0025716B">
              <w:rPr>
                <w:rFonts w:ascii="Times New Roman" w:hAnsi="Times New Roman" w:cs="Times New Roman"/>
                <w:color w:val="000000"/>
              </w:rPr>
              <w:t>MA</w:t>
            </w:r>
            <w:r w:rsidRPr="0025716B">
              <w:rPr>
                <w:rFonts w:ascii="Times New Roman" w:hAnsi="Times New Roman" w:cs="Times New Roman"/>
                <w:color w:val="000000"/>
              </w:rPr>
              <w:t>5401</w:t>
            </w:r>
          </w:p>
          <w:p w14:paraId="477EAD31" w14:textId="77777777" w:rsidR="00581AAB" w:rsidRPr="0025716B" w:rsidRDefault="00581AAB" w:rsidP="00581AAB">
            <w:pPr>
              <w:spacing w:after="0" w:line="240" w:lineRule="auto"/>
              <w:ind w:firstLine="709"/>
              <w:contextualSpacing/>
              <w:jc w:val="both"/>
              <w:rPr>
                <w:rFonts w:ascii="Times New Roman" w:hAnsi="Times New Roman" w:cs="Times New Roman"/>
                <w:b/>
                <w:color w:val="000000"/>
              </w:rPr>
            </w:pPr>
          </w:p>
          <w:p w14:paraId="61C71C05" w14:textId="2A8BC5DA" w:rsidR="00581AAB" w:rsidRPr="0025716B" w:rsidRDefault="00581AAB" w:rsidP="006119C4">
            <w:pPr>
              <w:pStyle w:val="ac"/>
              <w:numPr>
                <w:ilvl w:val="0"/>
                <w:numId w:val="40"/>
              </w:numPr>
              <w:jc w:val="both"/>
              <w:rPr>
                <w:b/>
                <w:color w:val="000000"/>
                <w:sz w:val="22"/>
                <w:szCs w:val="22"/>
              </w:rPr>
            </w:pPr>
            <w:r w:rsidRPr="0025716B">
              <w:rPr>
                <w:b/>
                <w:color w:val="000000"/>
                <w:sz w:val="22"/>
                <w:szCs w:val="22"/>
              </w:rPr>
              <w:t>ОГОВОРКА ОБ ИСКЛЮЧЕНИИ НАРОДНЫХ ВОЛНЕНИЙ, МАССОВЫХ БЕСПОРЯДКОВ И ЗАБАСТОВОК.</w:t>
            </w:r>
          </w:p>
          <w:p w14:paraId="2222F247" w14:textId="3BC27C51"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Настоящим согласовано и подтверждается, что не подлежит возмещению ущерб вследствие бунта и/или забастовок и/или гражданских беспорядков, включающих ущерб от пожара и потерю от грабежа вследствие беспорядков и/или забастовок и/или гражданских волнений и/или умышленных повреждений.</w:t>
            </w:r>
          </w:p>
          <w:p w14:paraId="31B53FD9"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В рамках настоящих Дополнительных условий:</w:t>
            </w:r>
          </w:p>
          <w:p w14:paraId="115F2833"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(А) Уничтожение вследствие бунта или забастовки, или гражданских волнений включает в себя, но не ограничивается повреждением, который был причинен непосредственно вследствие:</w:t>
            </w:r>
          </w:p>
          <w:p w14:paraId="0A95E121"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(а) Действия, совершенного в ходе нарушения общественного порядка со стороны любого лица, принимающего участие в таком нарушении, наряду с другими участниками; или</w:t>
            </w:r>
          </w:p>
          <w:p w14:paraId="32EA7619"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(б) Умышленного действия бастующего или уволенного работника в целях проведения забастовки или сопротивления локауту, вне зависимости от того совершено ли это действие в ходе нарушения общественного порядка; или</w:t>
            </w:r>
          </w:p>
          <w:p w14:paraId="67C15F04"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(с) Действия законных властей в целях подавления или минимизации последствий существующих нарушений общественного порядка, или в целях предотвращения любых подобных действий, о которых говорится в пункте (б), или минимизации их последствий;</w:t>
            </w:r>
          </w:p>
          <w:p w14:paraId="006716AA"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(B) Умышленный ущерб означает имущественное повреждение или ущерб непосредственно в результате умышленного действия, совершенного кем-либо, независимо от того, совершено ли это действие во время нарушений общественного порядка, и включает в себя ущерб вследствие саботажа.</w:t>
            </w:r>
          </w:p>
          <w:p w14:paraId="0DDD350D" w14:textId="77777777" w:rsidR="00581AAB" w:rsidRPr="0025716B" w:rsidRDefault="00581AAB" w:rsidP="00581AAB">
            <w:pPr>
              <w:spacing w:after="0" w:line="240" w:lineRule="auto"/>
              <w:ind w:firstLine="709"/>
              <w:contextualSpacing/>
              <w:jc w:val="both"/>
              <w:rPr>
                <w:rFonts w:ascii="Times New Roman" w:hAnsi="Times New Roman" w:cs="Times New Roman"/>
                <w:b/>
                <w:color w:val="000000"/>
              </w:rPr>
            </w:pPr>
          </w:p>
          <w:p w14:paraId="7A48FD86" w14:textId="04880FE3" w:rsidR="00581AAB" w:rsidRPr="0025716B" w:rsidRDefault="00581AAB" w:rsidP="006119C4">
            <w:pPr>
              <w:pStyle w:val="ac"/>
              <w:numPr>
                <w:ilvl w:val="0"/>
                <w:numId w:val="40"/>
              </w:numPr>
              <w:jc w:val="both"/>
              <w:rPr>
                <w:b/>
                <w:color w:val="000000"/>
                <w:sz w:val="22"/>
                <w:szCs w:val="22"/>
              </w:rPr>
            </w:pPr>
            <w:r w:rsidRPr="0025716B">
              <w:rPr>
                <w:b/>
                <w:color w:val="000000"/>
                <w:sz w:val="22"/>
                <w:szCs w:val="22"/>
              </w:rPr>
              <w:t xml:space="preserve">ПОЛОЖЕНИЕ ОБ ИСКЛЮЧЕНИИ РИСКОВ ВОЙНЫ И ТЕРРОРИЗМА (NMA2918 </w:t>
            </w:r>
            <w:r w:rsidRPr="0025716B">
              <w:rPr>
                <w:rFonts w:eastAsia="Malgun Gothic"/>
                <w:b/>
                <w:sz w:val="22"/>
                <w:szCs w:val="22"/>
                <w:lang w:eastAsia="en-GB"/>
              </w:rPr>
              <w:t>08/10/01</w:t>
            </w:r>
            <w:r w:rsidRPr="0025716B">
              <w:rPr>
                <w:b/>
                <w:color w:val="000000"/>
                <w:sz w:val="22"/>
                <w:szCs w:val="22"/>
              </w:rPr>
              <w:t>)</w:t>
            </w:r>
          </w:p>
          <w:p w14:paraId="5D33090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Несмотря на положения Договора об обратном, настоящим принимается и оговаривается, что страховое покрытие исключает повреждение, ущерб, гибель от любого вида риска, напрямую или косвенно вызванного, являющегося результатом одного из </w:t>
            </w:r>
            <w:proofErr w:type="gramStart"/>
            <w:r w:rsidRPr="0025716B">
              <w:rPr>
                <w:rFonts w:ascii="Times New Roman" w:hAnsi="Times New Roman" w:cs="Times New Roman"/>
                <w:color w:val="000000"/>
              </w:rPr>
              <w:t>ниже перечисленных</w:t>
            </w:r>
            <w:proofErr w:type="gramEnd"/>
            <w:r w:rsidRPr="0025716B">
              <w:rPr>
                <w:rFonts w:ascii="Times New Roman" w:hAnsi="Times New Roman" w:cs="Times New Roman"/>
                <w:color w:val="000000"/>
              </w:rPr>
              <w:t xml:space="preserve"> событий вне зависимости от какой-либо иной причины ущерба одновременно или в каком-либо другом порядке:</w:t>
            </w:r>
          </w:p>
          <w:p w14:paraId="09EE2DA2" w14:textId="77777777" w:rsidR="00581AAB" w:rsidRPr="0025716B" w:rsidRDefault="00581AAB" w:rsidP="00581AAB">
            <w:pPr>
              <w:tabs>
                <w:tab w:val="left" w:pos="1134"/>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lang w:val="en-US"/>
              </w:rPr>
              <w:t>A</w:t>
            </w:r>
            <w:r w:rsidRPr="0025716B">
              <w:rPr>
                <w:rFonts w:ascii="Times New Roman" w:hAnsi="Times New Roman" w:cs="Times New Roman"/>
                <w:color w:val="000000"/>
              </w:rPr>
              <w:t>)</w:t>
            </w:r>
            <w:r w:rsidRPr="0025716B">
              <w:rPr>
                <w:rFonts w:ascii="Times New Roman" w:hAnsi="Times New Roman" w:cs="Times New Roman"/>
                <w:color w:val="000000"/>
              </w:rPr>
              <w:tab/>
              <w:t xml:space="preserve"> война, вторжение, действия внешних врагов, враждебные действия и операции (объявлена ли война или нет), гражданская война, восстание, революция, бунт, мятеж, гражданские беспорядки, военный или иной захват власти; или</w:t>
            </w:r>
          </w:p>
          <w:p w14:paraId="11595C66" w14:textId="77777777" w:rsidR="00581AAB" w:rsidRPr="0025716B" w:rsidRDefault="00581AAB" w:rsidP="00581AAB">
            <w:pPr>
              <w:tabs>
                <w:tab w:val="left" w:pos="1035"/>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lang w:val="en-US"/>
              </w:rPr>
              <w:lastRenderedPageBreak/>
              <w:t>B</w:t>
            </w:r>
            <w:r w:rsidRPr="0025716B">
              <w:rPr>
                <w:rFonts w:ascii="Times New Roman" w:hAnsi="Times New Roman" w:cs="Times New Roman"/>
                <w:color w:val="000000"/>
              </w:rPr>
              <w:t>)</w:t>
            </w:r>
            <w:r w:rsidRPr="0025716B">
              <w:rPr>
                <w:rFonts w:ascii="Times New Roman" w:hAnsi="Times New Roman" w:cs="Times New Roman"/>
                <w:color w:val="000000"/>
              </w:rPr>
              <w:tab/>
              <w:t xml:space="preserve"> любой акт </w:t>
            </w:r>
            <w:proofErr w:type="gramStart"/>
            <w:r w:rsidRPr="0025716B">
              <w:rPr>
                <w:rFonts w:ascii="Times New Roman" w:hAnsi="Times New Roman" w:cs="Times New Roman"/>
                <w:color w:val="000000"/>
              </w:rPr>
              <w:t>терроризма;</w:t>
            </w:r>
            <w:proofErr w:type="gramEnd"/>
          </w:p>
          <w:p w14:paraId="2C3A5F8A" w14:textId="77777777" w:rsidR="00581AAB" w:rsidRPr="0025716B" w:rsidRDefault="00581AAB" w:rsidP="00581AAB">
            <w:pPr>
              <w:tabs>
                <w:tab w:val="left" w:pos="1035"/>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lang w:val="en-US"/>
              </w:rPr>
              <w:t>C</w:t>
            </w:r>
            <w:r w:rsidRPr="0025716B">
              <w:rPr>
                <w:rFonts w:ascii="Times New Roman" w:hAnsi="Times New Roman" w:cs="Times New Roman"/>
                <w:color w:val="000000"/>
              </w:rPr>
              <w:t>) саботажа.</w:t>
            </w:r>
          </w:p>
          <w:p w14:paraId="56700A99"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Для целей настоящего дополнения актом терроризма признается действие, включая, но, не ограничиваясь, использование силы или насилия и/ или угрозу применения силы и/или насилия, совершенное каким-либо человеком, группой лиц, действующих в одиночку или от имени какой-либо организации, правительства, во имя политических, религиозных, идеологических или других схожих мотивов, включая намерение оказать влияние на правительство или запугать население, или какую-либо часть населения.</w:t>
            </w:r>
          </w:p>
          <w:p w14:paraId="235364C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Настоящее дополнение также исключает убыток, повреждение, расходы любого вида, напрямую или косвенно вызванные, или являющиеся результатом каких-либо действий, предпринятых в целях контролирования, предупреждения, подавления или как-либо еще относящихся к ситуациям, вызванным событиями, описанными в пунктах </w:t>
            </w:r>
            <w:r w:rsidRPr="0025716B">
              <w:rPr>
                <w:rFonts w:ascii="Times New Roman" w:hAnsi="Times New Roman" w:cs="Times New Roman"/>
                <w:color w:val="000000"/>
                <w:lang w:val="en-US"/>
              </w:rPr>
              <w:t>A</w:t>
            </w:r>
            <w:r w:rsidRPr="0025716B">
              <w:rPr>
                <w:rFonts w:ascii="Times New Roman" w:hAnsi="Times New Roman" w:cs="Times New Roman"/>
                <w:color w:val="000000"/>
              </w:rPr>
              <w:t xml:space="preserve">), </w:t>
            </w:r>
            <w:r w:rsidRPr="0025716B">
              <w:rPr>
                <w:rFonts w:ascii="Times New Roman" w:hAnsi="Times New Roman" w:cs="Times New Roman"/>
                <w:color w:val="000000"/>
                <w:lang w:val="en-US"/>
              </w:rPr>
              <w:t>B</w:t>
            </w:r>
            <w:r w:rsidRPr="0025716B">
              <w:rPr>
                <w:rFonts w:ascii="Times New Roman" w:hAnsi="Times New Roman" w:cs="Times New Roman"/>
                <w:color w:val="000000"/>
              </w:rPr>
              <w:t xml:space="preserve">) и/или </w:t>
            </w:r>
            <w:r w:rsidRPr="0025716B">
              <w:rPr>
                <w:rFonts w:ascii="Times New Roman" w:hAnsi="Times New Roman" w:cs="Times New Roman"/>
                <w:color w:val="000000"/>
                <w:lang w:val="en-US"/>
              </w:rPr>
              <w:t>C</w:t>
            </w:r>
            <w:r w:rsidRPr="0025716B">
              <w:rPr>
                <w:rFonts w:ascii="Times New Roman" w:hAnsi="Times New Roman" w:cs="Times New Roman"/>
                <w:color w:val="000000"/>
              </w:rPr>
              <w:t xml:space="preserve">) выше. </w:t>
            </w:r>
          </w:p>
          <w:p w14:paraId="514DEDEC"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Если Страховщик заявляет, что по причине действия настоящего исключения какой-либо ущерб, убыток, повреждение или гибель не покрываются по Договору, то бремя доказывания обратного ложится на Страхователя.  </w:t>
            </w:r>
          </w:p>
          <w:p w14:paraId="35AD6973"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В случае если какая-либо часть настоящего дополнения является недействительной, остальная часть применяется в полном объеме и силе.</w:t>
            </w:r>
          </w:p>
          <w:p w14:paraId="58B33E23" w14:textId="77777777" w:rsidR="00581AAB" w:rsidRPr="0025716B" w:rsidRDefault="00581AAB" w:rsidP="00581AAB">
            <w:pPr>
              <w:spacing w:after="0" w:line="240" w:lineRule="auto"/>
              <w:ind w:firstLine="709"/>
              <w:contextualSpacing/>
              <w:jc w:val="both"/>
              <w:rPr>
                <w:rFonts w:ascii="Times New Roman" w:hAnsi="Times New Roman" w:cs="Times New Roman"/>
                <w:b/>
                <w:color w:val="000000"/>
              </w:rPr>
            </w:pPr>
          </w:p>
          <w:p w14:paraId="6F63AAFD" w14:textId="1DC39698" w:rsidR="00581AAB" w:rsidRPr="0025716B" w:rsidRDefault="00581AAB" w:rsidP="006119C4">
            <w:pPr>
              <w:pStyle w:val="ac"/>
              <w:numPr>
                <w:ilvl w:val="0"/>
                <w:numId w:val="40"/>
              </w:numPr>
              <w:jc w:val="both"/>
              <w:rPr>
                <w:color w:val="000000"/>
                <w:sz w:val="22"/>
                <w:szCs w:val="22"/>
              </w:rPr>
            </w:pPr>
            <w:r w:rsidRPr="0025716B">
              <w:rPr>
                <w:b/>
                <w:color w:val="000000"/>
                <w:sz w:val="22"/>
                <w:szCs w:val="22"/>
              </w:rPr>
              <w:t>ПОЛОЖЕНИЕ ОБ ИСКЛЮЧЕНИИ АСБЕСТА</w:t>
            </w:r>
            <w:r w:rsidR="007733F3" w:rsidRPr="0025716B">
              <w:rPr>
                <w:b/>
                <w:color w:val="000000"/>
                <w:sz w:val="22"/>
                <w:szCs w:val="22"/>
              </w:rPr>
              <w:t xml:space="preserve"> (в отношении ущерба имуществу)</w:t>
            </w:r>
          </w:p>
          <w:p w14:paraId="5DA3A9CA"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А. Настоящий Договор осуществляет страховую защиту </w:t>
            </w:r>
            <w:proofErr w:type="gramStart"/>
            <w:r w:rsidRPr="0025716B">
              <w:rPr>
                <w:rFonts w:ascii="Times New Roman" w:hAnsi="Times New Roman" w:cs="Times New Roman"/>
                <w:color w:val="000000"/>
              </w:rPr>
              <w:t>в отношении асбеста</w:t>
            </w:r>
            <w:proofErr w:type="gramEnd"/>
            <w:r w:rsidRPr="0025716B">
              <w:rPr>
                <w:rFonts w:ascii="Times New Roman" w:hAnsi="Times New Roman" w:cs="Times New Roman"/>
                <w:color w:val="000000"/>
              </w:rPr>
              <w:t xml:space="preserve"> физически инкорпорированного в застрахованное здание или сооружение, при этом только та часть асбеста, которая была физически повреждена </w:t>
            </w:r>
            <w:proofErr w:type="gramStart"/>
            <w:r w:rsidRPr="0025716B">
              <w:rPr>
                <w:rFonts w:ascii="Times New Roman" w:hAnsi="Times New Roman" w:cs="Times New Roman"/>
                <w:color w:val="000000"/>
              </w:rPr>
              <w:t>в течении</w:t>
            </w:r>
            <w:proofErr w:type="gramEnd"/>
            <w:r w:rsidRPr="0025716B">
              <w:rPr>
                <w:rFonts w:ascii="Times New Roman" w:hAnsi="Times New Roman" w:cs="Times New Roman"/>
                <w:color w:val="000000"/>
              </w:rPr>
              <w:t xml:space="preserve"> действия Договора одним из нижеперечисленных рисков:</w:t>
            </w:r>
          </w:p>
          <w:p w14:paraId="6AB58A37"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Пожар, взрыв, удар молнии, буря, град, прямое воздействие транспортного средства, воздушного судна или морского судна, гражданские волнения или забастовки, вандализм, преднамеренные действия третьих лиц или случайный выброс из противопожарного оборудования.</w:t>
            </w:r>
          </w:p>
          <w:p w14:paraId="51844608"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Страховая защита, предоставляемая в соответствии с настоящим положением, подлежит действию всех ограничений Договора, дополнением к которому оно является, при условии выполнения следующих специальных ограничений:</w:t>
            </w:r>
          </w:p>
          <w:p w14:paraId="5A7F89E1" w14:textId="77777777" w:rsidR="00581AAB" w:rsidRPr="0025716B" w:rsidRDefault="00581AAB" w:rsidP="00581AAB">
            <w:pPr>
              <w:tabs>
                <w:tab w:val="left" w:pos="360"/>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1. Указанное здание или структура должна быть застрахована по такому Договору от ущерба перечисленными выше рисками;</w:t>
            </w:r>
          </w:p>
          <w:p w14:paraId="69D968EF" w14:textId="77777777" w:rsidR="00581AAB" w:rsidRPr="0025716B" w:rsidRDefault="00581AAB" w:rsidP="00581AAB">
            <w:pPr>
              <w:tabs>
                <w:tab w:val="left" w:pos="360"/>
                <w:tab w:val="left" w:pos="426"/>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 Перечисленные риски должны быть непосредственной, единственной причиной ущерба асбесту;</w:t>
            </w:r>
          </w:p>
          <w:p w14:paraId="549B7DC0" w14:textId="77777777" w:rsidR="00581AAB" w:rsidRPr="0025716B" w:rsidRDefault="00581AAB" w:rsidP="00581AAB">
            <w:pPr>
              <w:tabs>
                <w:tab w:val="left" w:pos="284"/>
                <w:tab w:val="left" w:pos="360"/>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3. Страхователь должен заявить Страховщику о существовании и размере ущерба как можно скорее после причинения ущерба асбесту перечисленными рисками. Однако настоящий Договор не предоставляет страховую защиту в отношении, какого-либо ущерба, по которым Страховщику было заявлено позднее, чем 12 месяцев после даты окончания или отмены периода Договора.</w:t>
            </w:r>
          </w:p>
          <w:p w14:paraId="6C342249" w14:textId="77777777" w:rsidR="00581AAB" w:rsidRPr="0025716B" w:rsidRDefault="00581AAB" w:rsidP="00581AAB">
            <w:pPr>
              <w:tabs>
                <w:tab w:val="left" w:pos="360"/>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 xml:space="preserve">4. Страховая защита по настоящему Договору в отношении асбеста не должна включать </w:t>
            </w:r>
            <w:proofErr w:type="gramStart"/>
            <w:r w:rsidRPr="0025716B">
              <w:rPr>
                <w:rFonts w:ascii="Times New Roman" w:hAnsi="Times New Roman" w:cs="Times New Roman"/>
                <w:color w:val="000000"/>
              </w:rPr>
              <w:t>каких- либо</w:t>
            </w:r>
            <w:proofErr w:type="gramEnd"/>
            <w:r w:rsidRPr="0025716B">
              <w:rPr>
                <w:rFonts w:ascii="Times New Roman" w:hAnsi="Times New Roman" w:cs="Times New Roman"/>
                <w:color w:val="000000"/>
              </w:rPr>
              <w:t xml:space="preserve"> сумм, относящихся к:</w:t>
            </w:r>
          </w:p>
          <w:p w14:paraId="27144E2C"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1. Любым ошибкам в дизайне, производстве или установке асбеста;</w:t>
            </w:r>
          </w:p>
          <w:p w14:paraId="5107A701"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2. Асбест, который не был физически поврежден одним из перечисленных рисков, включая какие-либо указания государственных или регуляторных органов, а также рекомендации любого вида, относящихся к асбесту, которому не был причинен ущерб.</w:t>
            </w:r>
          </w:p>
          <w:p w14:paraId="2D9EB3F8" w14:textId="77777777" w:rsidR="00581AAB" w:rsidRPr="0025716B" w:rsidRDefault="00581AAB" w:rsidP="00581AAB">
            <w:pPr>
              <w:tabs>
                <w:tab w:val="left" w:pos="993"/>
              </w:tabs>
              <w:spacing w:after="0" w:line="240" w:lineRule="auto"/>
              <w:ind w:firstLine="709"/>
              <w:contextualSpacing/>
              <w:jc w:val="both"/>
              <w:rPr>
                <w:rFonts w:ascii="Times New Roman" w:hAnsi="Times New Roman" w:cs="Times New Roman"/>
                <w:color w:val="000000"/>
              </w:rPr>
            </w:pPr>
            <w:r w:rsidRPr="0025716B">
              <w:rPr>
                <w:rFonts w:ascii="Times New Roman" w:hAnsi="Times New Roman" w:cs="Times New Roman"/>
                <w:color w:val="000000"/>
              </w:rPr>
              <w:t>Б. Если только это не установлено в вышеуказанном разделе А настоящего дополнения, страховая защита не предоставляется в отношении асбеста или каких, либо сумм, относящихся к нему.</w:t>
            </w:r>
          </w:p>
          <w:p w14:paraId="3C6B0C6F" w14:textId="77777777" w:rsidR="00581AAB" w:rsidRPr="0025716B" w:rsidRDefault="00581AAB" w:rsidP="00581AAB">
            <w:pPr>
              <w:spacing w:after="0" w:line="240" w:lineRule="auto"/>
              <w:ind w:firstLine="709"/>
              <w:contextualSpacing/>
              <w:jc w:val="both"/>
              <w:rPr>
                <w:rFonts w:ascii="Times New Roman" w:hAnsi="Times New Roman" w:cs="Times New Roman"/>
                <w:color w:val="000000"/>
              </w:rPr>
            </w:pPr>
          </w:p>
          <w:p w14:paraId="71C8C1E8" w14:textId="77777777" w:rsidR="00581AAB" w:rsidRPr="0025716B" w:rsidRDefault="00581AAB" w:rsidP="007733F3">
            <w:pPr>
              <w:pStyle w:val="ac"/>
              <w:numPr>
                <w:ilvl w:val="0"/>
                <w:numId w:val="40"/>
              </w:numPr>
              <w:jc w:val="both"/>
              <w:rPr>
                <w:b/>
                <w:sz w:val="22"/>
                <w:szCs w:val="22"/>
              </w:rPr>
            </w:pPr>
            <w:r w:rsidRPr="0025716B">
              <w:rPr>
                <w:b/>
                <w:sz w:val="22"/>
                <w:szCs w:val="22"/>
              </w:rPr>
              <w:t>ИСКЛЮЧЕНИЕ ПОЛИТИЧЕСКИХ РИСКОВ</w:t>
            </w:r>
          </w:p>
          <w:p w14:paraId="3DC3DB57" w14:textId="7F686C3B" w:rsidR="00581AAB" w:rsidRPr="0025716B" w:rsidRDefault="00581AAB" w:rsidP="00581AAB">
            <w:pPr>
              <w:spacing w:after="0" w:line="240" w:lineRule="auto"/>
              <w:ind w:firstLine="709"/>
              <w:contextualSpacing/>
              <w:jc w:val="both"/>
              <w:rPr>
                <w:rFonts w:ascii="Times New Roman" w:hAnsi="Times New Roman" w:cs="Times New Roman"/>
              </w:rPr>
            </w:pPr>
            <w:r w:rsidRPr="0025716B">
              <w:rPr>
                <w:rFonts w:ascii="Times New Roman" w:hAnsi="Times New Roman" w:cs="Times New Roman"/>
              </w:rPr>
              <w:t>Несмотря на любые положения об обратном, Стороны согласовывают, что по настоящему Договору исключается ущерб или гибель имущества, расходы или убытки любого характера, прямо или косвенно вызванные, являющиеся результатом или связанные с любыми из следующих событий/действий, независимо от того, что другие события могли произойти одновременно с нижеуказанным или в какой-либо связанной последовательности с причинением ущерба:</w:t>
            </w:r>
          </w:p>
          <w:p w14:paraId="1DC26E67" w14:textId="77777777" w:rsidR="00581AAB" w:rsidRPr="0025716B" w:rsidRDefault="00581AAB" w:rsidP="00581AAB">
            <w:pPr>
              <w:spacing w:after="0" w:line="240" w:lineRule="auto"/>
              <w:ind w:firstLine="709"/>
              <w:contextualSpacing/>
              <w:jc w:val="both"/>
              <w:rPr>
                <w:rFonts w:ascii="Times New Roman" w:hAnsi="Times New Roman" w:cs="Times New Roman"/>
              </w:rPr>
            </w:pPr>
            <w:r w:rsidRPr="0025716B">
              <w:rPr>
                <w:rFonts w:ascii="Times New Roman" w:hAnsi="Times New Roman" w:cs="Times New Roman"/>
              </w:rPr>
              <w:t xml:space="preserve">Конфискация, экспроприация, национализация, реквизиция, принудительное изъятие или уничтожение, или повреждение имущества по распоряжению правительства, уполномоченных государственных органов, как де-юре, так и де-факто или по решению любого государственного </w:t>
            </w:r>
            <w:r w:rsidRPr="0025716B">
              <w:rPr>
                <w:rFonts w:ascii="Times New Roman" w:hAnsi="Times New Roman" w:cs="Times New Roman"/>
              </w:rPr>
              <w:lastRenderedPageBreak/>
              <w:t>муниципального или местного органа власти страны или района, в котором находится Застрахованное имущество; арест или конфискация или уничтожение в целях карантина или согласно таможенному регулированию.</w:t>
            </w:r>
          </w:p>
          <w:p w14:paraId="47121812" w14:textId="77777777" w:rsidR="00581AAB" w:rsidRPr="0025716B" w:rsidRDefault="00581AAB" w:rsidP="00581AAB">
            <w:pPr>
              <w:spacing w:after="0" w:line="240" w:lineRule="auto"/>
              <w:ind w:firstLine="709"/>
              <w:contextualSpacing/>
              <w:jc w:val="both"/>
              <w:rPr>
                <w:rFonts w:ascii="Times New Roman" w:hAnsi="Times New Roman" w:cs="Times New Roman"/>
              </w:rPr>
            </w:pPr>
          </w:p>
          <w:p w14:paraId="1C323C4A" w14:textId="77777777" w:rsidR="00581AAB" w:rsidRPr="0025716B" w:rsidRDefault="00581AAB" w:rsidP="007733F3">
            <w:pPr>
              <w:pStyle w:val="ac"/>
              <w:numPr>
                <w:ilvl w:val="0"/>
                <w:numId w:val="40"/>
              </w:numPr>
              <w:jc w:val="both"/>
              <w:rPr>
                <w:b/>
                <w:sz w:val="22"/>
                <w:szCs w:val="22"/>
              </w:rPr>
            </w:pPr>
            <w:r w:rsidRPr="0025716B">
              <w:rPr>
                <w:b/>
                <w:sz w:val="22"/>
                <w:szCs w:val="22"/>
              </w:rPr>
              <w:t>ИСКЛЮЧЕНИЕ УЩЕРБА ПО РАСПОРЯЖЕНИЮ ВЛАСТЕЙ</w:t>
            </w:r>
          </w:p>
          <w:p w14:paraId="4E3F9CE0" w14:textId="77777777" w:rsidR="00581AAB" w:rsidRPr="0025716B" w:rsidRDefault="00581AAB" w:rsidP="00581AAB">
            <w:pPr>
              <w:spacing w:after="0" w:line="240" w:lineRule="auto"/>
              <w:ind w:firstLine="709"/>
              <w:contextualSpacing/>
              <w:jc w:val="both"/>
              <w:rPr>
                <w:rFonts w:ascii="Times New Roman" w:hAnsi="Times New Roman" w:cs="Times New Roman"/>
              </w:rPr>
            </w:pPr>
            <w:r w:rsidRPr="0025716B">
              <w:rPr>
                <w:rFonts w:ascii="Times New Roman" w:hAnsi="Times New Roman" w:cs="Times New Roman"/>
              </w:rPr>
              <w:t>Несмотря ни на что, содержащееся в Договоре, не покрывается гибель, повреждение, издержки, расходы, штрафы или взыскания, понесенные или наложенные по приказу любого правительственного органа, суда или иного органа власти по любой причине.</w:t>
            </w:r>
          </w:p>
          <w:p w14:paraId="79722DD7" w14:textId="77777777" w:rsidR="00581AAB" w:rsidRPr="0025716B" w:rsidRDefault="00581AAB" w:rsidP="00581AAB">
            <w:pPr>
              <w:spacing w:after="0" w:line="240" w:lineRule="auto"/>
              <w:ind w:firstLine="709"/>
              <w:contextualSpacing/>
              <w:jc w:val="both"/>
              <w:rPr>
                <w:rFonts w:ascii="Times New Roman" w:hAnsi="Times New Roman" w:cs="Times New Roman"/>
              </w:rPr>
            </w:pPr>
            <w:r w:rsidRPr="0025716B">
              <w:rPr>
                <w:rFonts w:ascii="Times New Roman" w:hAnsi="Times New Roman" w:cs="Times New Roman"/>
              </w:rPr>
              <w:t>Настоящее дополнение не отменяет оговорку об исключении радиоактивного заражения, и действие положений Договора об исключении радиоактивного загрязнения имеет приоритет над настоящим дополнением.</w:t>
            </w:r>
          </w:p>
          <w:p w14:paraId="26C13632" w14:textId="77777777" w:rsidR="00C0023E" w:rsidRPr="0025716B" w:rsidRDefault="00C0023E" w:rsidP="00581AAB">
            <w:pPr>
              <w:spacing w:after="0" w:line="240" w:lineRule="auto"/>
              <w:ind w:firstLine="709"/>
              <w:contextualSpacing/>
              <w:jc w:val="both"/>
              <w:rPr>
                <w:rFonts w:ascii="Times New Roman" w:hAnsi="Times New Roman" w:cs="Times New Roman"/>
              </w:rPr>
            </w:pPr>
          </w:p>
          <w:p w14:paraId="50E48B22" w14:textId="53FB192E" w:rsidR="00581AAB" w:rsidRPr="0025716B" w:rsidRDefault="00581AAB" w:rsidP="007733F3">
            <w:pPr>
              <w:pStyle w:val="ac"/>
              <w:numPr>
                <w:ilvl w:val="0"/>
                <w:numId w:val="40"/>
              </w:numPr>
              <w:jc w:val="both"/>
              <w:rPr>
                <w:b/>
                <w:sz w:val="22"/>
                <w:szCs w:val="22"/>
              </w:rPr>
            </w:pPr>
            <w:r w:rsidRPr="0025716B">
              <w:rPr>
                <w:b/>
                <w:sz w:val="22"/>
                <w:szCs w:val="22"/>
              </w:rPr>
              <w:t>ОГОВ</w:t>
            </w:r>
            <w:r w:rsidR="00414708" w:rsidRPr="0025716B">
              <w:rPr>
                <w:b/>
                <w:sz w:val="22"/>
                <w:szCs w:val="22"/>
              </w:rPr>
              <w:t>ОРКА ОБ ИСКЛЮЧЕНИИ ХИМИЧЕСКОГО,</w:t>
            </w:r>
            <w:r w:rsidR="007733F3" w:rsidRPr="0025716B">
              <w:rPr>
                <w:b/>
                <w:sz w:val="22"/>
                <w:szCs w:val="22"/>
              </w:rPr>
              <w:t xml:space="preserve"> </w:t>
            </w:r>
            <w:r w:rsidR="00414708" w:rsidRPr="0025716B">
              <w:rPr>
                <w:b/>
                <w:sz w:val="22"/>
                <w:szCs w:val="22"/>
              </w:rPr>
              <w:t>БИОЛОГИЧЕСКОГО,</w:t>
            </w:r>
            <w:r w:rsidR="007733F3" w:rsidRPr="0025716B">
              <w:rPr>
                <w:b/>
                <w:sz w:val="22"/>
                <w:szCs w:val="22"/>
              </w:rPr>
              <w:t xml:space="preserve"> </w:t>
            </w:r>
            <w:r w:rsidR="00414708" w:rsidRPr="0025716B">
              <w:rPr>
                <w:b/>
                <w:sz w:val="22"/>
                <w:szCs w:val="22"/>
              </w:rPr>
              <w:t xml:space="preserve">БИОХИМИЧЕСКОГО, </w:t>
            </w:r>
            <w:r w:rsidRPr="0025716B">
              <w:rPr>
                <w:b/>
                <w:sz w:val="22"/>
                <w:szCs w:val="22"/>
              </w:rPr>
              <w:t xml:space="preserve">ЭЛЕКТРОМАГНИТНОГО ОРУЖИЯ </w:t>
            </w:r>
            <w:r w:rsidRPr="0025716B">
              <w:rPr>
                <w:rFonts w:eastAsia="Malgun Gothic"/>
                <w:sz w:val="22"/>
                <w:szCs w:val="22"/>
              </w:rPr>
              <w:t>(</w:t>
            </w:r>
            <w:r w:rsidRPr="0025716B">
              <w:rPr>
                <w:rFonts w:eastAsia="Malgun Gothic"/>
                <w:b/>
                <w:bCs/>
                <w:sz w:val="22"/>
                <w:szCs w:val="22"/>
              </w:rPr>
              <w:t>094EA/CL37010/11/03)</w:t>
            </w:r>
          </w:p>
          <w:p w14:paraId="6ABA7695" w14:textId="77777777" w:rsidR="00581AAB" w:rsidRPr="0025716B" w:rsidRDefault="00581AAB" w:rsidP="00581AAB">
            <w:pPr>
              <w:pStyle w:val="TxBrp21"/>
              <w:spacing w:line="240" w:lineRule="auto"/>
              <w:ind w:firstLine="709"/>
              <w:contextualSpacing/>
              <w:jc w:val="both"/>
              <w:rPr>
                <w:sz w:val="22"/>
                <w:szCs w:val="22"/>
                <w:lang w:val="ru-RU"/>
              </w:rPr>
            </w:pPr>
            <w:r w:rsidRPr="0025716B">
              <w:rPr>
                <w:sz w:val="22"/>
                <w:szCs w:val="22"/>
                <w:lang w:val="ru-RU"/>
              </w:rPr>
              <w:t xml:space="preserve">Настоящая статья является главенствующей и имеет преимущественную юридическую силу в отношении любых противоречащих ей положений настоящего страхования. </w:t>
            </w:r>
          </w:p>
          <w:p w14:paraId="0E642D2A" w14:textId="77777777" w:rsidR="00581AAB" w:rsidRPr="0025716B" w:rsidRDefault="00581AAB" w:rsidP="00581AAB">
            <w:pPr>
              <w:pStyle w:val="TxBrp21"/>
              <w:spacing w:line="240" w:lineRule="auto"/>
              <w:ind w:firstLine="709"/>
              <w:contextualSpacing/>
              <w:jc w:val="both"/>
              <w:rPr>
                <w:sz w:val="22"/>
                <w:szCs w:val="22"/>
                <w:lang w:val="ru-RU"/>
              </w:rPr>
            </w:pPr>
            <w:r w:rsidRPr="0025716B">
              <w:rPr>
                <w:sz w:val="22"/>
                <w:szCs w:val="22"/>
                <w:lang w:val="ru-RU"/>
              </w:rPr>
              <w:t>Ни при каких обстоятельствах настоящее страхование не предоставляет покрытие ответственности за убытки или ущерб, или расходы, прямо или косвенно причиненные, или вызванные, или явившиеся результатом:</w:t>
            </w:r>
          </w:p>
          <w:p w14:paraId="3425617A" w14:textId="77777777" w:rsidR="00581AAB" w:rsidRPr="0025716B" w:rsidRDefault="00581AAB" w:rsidP="00581AAB">
            <w:pPr>
              <w:pStyle w:val="TxBrp21"/>
              <w:numPr>
                <w:ilvl w:val="0"/>
                <w:numId w:val="11"/>
              </w:numPr>
              <w:tabs>
                <w:tab w:val="left" w:pos="1005"/>
                <w:tab w:val="left" w:pos="1200"/>
              </w:tabs>
              <w:spacing w:line="240" w:lineRule="auto"/>
              <w:ind w:left="0" w:firstLine="709"/>
              <w:contextualSpacing/>
              <w:jc w:val="both"/>
              <w:rPr>
                <w:sz w:val="22"/>
                <w:szCs w:val="22"/>
                <w:lang w:val="ru-RU"/>
              </w:rPr>
            </w:pPr>
            <w:r w:rsidRPr="0025716B">
              <w:rPr>
                <w:sz w:val="22"/>
                <w:szCs w:val="22"/>
                <w:lang w:val="ru-RU"/>
              </w:rPr>
              <w:t>ионизирующего излучения или радиоактивного загрязнения, причиной которых стало какое-либо ядерное топливо или ядерные отходы, или сгорание ядерного топлива;</w:t>
            </w:r>
          </w:p>
          <w:p w14:paraId="19194829" w14:textId="77777777" w:rsidR="00581AAB" w:rsidRPr="0025716B" w:rsidRDefault="00581AAB" w:rsidP="00581AAB">
            <w:pPr>
              <w:pStyle w:val="TxBrp21"/>
              <w:numPr>
                <w:ilvl w:val="0"/>
                <w:numId w:val="11"/>
              </w:numPr>
              <w:tabs>
                <w:tab w:val="left" w:pos="960"/>
                <w:tab w:val="left" w:pos="993"/>
              </w:tabs>
              <w:spacing w:line="240" w:lineRule="auto"/>
              <w:ind w:left="0" w:firstLine="709"/>
              <w:contextualSpacing/>
              <w:jc w:val="both"/>
              <w:rPr>
                <w:sz w:val="22"/>
                <w:szCs w:val="22"/>
                <w:lang w:val="ru-RU"/>
              </w:rPr>
            </w:pPr>
            <w:r w:rsidRPr="0025716B">
              <w:rPr>
                <w:sz w:val="22"/>
                <w:szCs w:val="22"/>
                <w:lang w:val="ru-RU"/>
              </w:rPr>
              <w:t>радиоактивных, токсичных, взрывоопасных или иных опасных или загрязняющих свойств любой ядерной установки, реактора или иного ядерной сборки или ее ядерного компонента;</w:t>
            </w:r>
          </w:p>
          <w:p w14:paraId="79F20144" w14:textId="77777777" w:rsidR="00581AAB" w:rsidRPr="0025716B" w:rsidRDefault="00581AAB" w:rsidP="00581AAB">
            <w:pPr>
              <w:pStyle w:val="TxBrp21"/>
              <w:numPr>
                <w:ilvl w:val="0"/>
                <w:numId w:val="11"/>
              </w:numPr>
              <w:tabs>
                <w:tab w:val="left" w:pos="993"/>
              </w:tabs>
              <w:spacing w:line="240" w:lineRule="auto"/>
              <w:ind w:left="0" w:firstLine="709"/>
              <w:contextualSpacing/>
              <w:jc w:val="both"/>
              <w:rPr>
                <w:sz w:val="22"/>
                <w:szCs w:val="22"/>
                <w:lang w:val="ru-RU"/>
              </w:rPr>
            </w:pPr>
            <w:r w:rsidRPr="0025716B">
              <w:rPr>
                <w:sz w:val="22"/>
                <w:szCs w:val="22"/>
                <w:lang w:val="ru-RU"/>
              </w:rPr>
              <w:t>любого оружия, где используется атомное или ядерное деление и/или синтез, или реакция, или иные подобные реакции или ядерные силы, или радиоактивное вещество;</w:t>
            </w:r>
          </w:p>
          <w:p w14:paraId="54278CA1" w14:textId="77777777" w:rsidR="00581AAB" w:rsidRPr="0025716B" w:rsidRDefault="00581AAB" w:rsidP="00581AAB">
            <w:pPr>
              <w:pStyle w:val="TxBrp21"/>
              <w:numPr>
                <w:ilvl w:val="0"/>
                <w:numId w:val="11"/>
              </w:numPr>
              <w:tabs>
                <w:tab w:val="left" w:pos="993"/>
              </w:tabs>
              <w:spacing w:line="240" w:lineRule="auto"/>
              <w:ind w:left="0" w:firstLine="709"/>
              <w:contextualSpacing/>
              <w:jc w:val="both"/>
              <w:rPr>
                <w:sz w:val="22"/>
                <w:szCs w:val="22"/>
                <w:lang w:val="ru-RU"/>
              </w:rPr>
            </w:pPr>
            <w:r w:rsidRPr="0025716B">
              <w:rPr>
                <w:sz w:val="22"/>
                <w:szCs w:val="22"/>
                <w:lang w:val="ru-RU"/>
              </w:rPr>
              <w:t xml:space="preserve"> радиоактивного, токсичного, взрывоопасного или иных опасных и загрязняющих веществ радиоактивного характера. Исключение в настоящем </w:t>
            </w:r>
            <w:proofErr w:type="gramStart"/>
            <w:r w:rsidRPr="0025716B">
              <w:rPr>
                <w:sz w:val="22"/>
                <w:szCs w:val="22"/>
                <w:lang w:val="ru-RU"/>
              </w:rPr>
              <w:t>под параграфе</w:t>
            </w:r>
            <w:proofErr w:type="gramEnd"/>
            <w:r w:rsidRPr="0025716B">
              <w:rPr>
                <w:sz w:val="22"/>
                <w:szCs w:val="22"/>
                <w:lang w:val="ru-RU"/>
              </w:rPr>
              <w:t xml:space="preserve"> не относится к радиоактивным изотопам, за исключением ядерного топлива, когда такие изотопы приготовляются, перевозятся, хранятся или используются в коммерческих, сельскохозяйственных, медицинских, научных или подобных мирных целях.</w:t>
            </w:r>
          </w:p>
          <w:p w14:paraId="0C4AF14E" w14:textId="77777777" w:rsidR="00581AAB" w:rsidRPr="0025716B" w:rsidRDefault="00581AAB" w:rsidP="00581AAB">
            <w:pPr>
              <w:pStyle w:val="TxBrp21"/>
              <w:numPr>
                <w:ilvl w:val="0"/>
                <w:numId w:val="11"/>
              </w:numPr>
              <w:tabs>
                <w:tab w:val="left" w:pos="993"/>
              </w:tabs>
              <w:spacing w:line="240" w:lineRule="auto"/>
              <w:ind w:left="0" w:firstLine="709"/>
              <w:contextualSpacing/>
              <w:jc w:val="both"/>
              <w:rPr>
                <w:sz w:val="22"/>
                <w:szCs w:val="22"/>
                <w:lang w:val="ru-RU"/>
              </w:rPr>
            </w:pPr>
            <w:r w:rsidRPr="0025716B">
              <w:rPr>
                <w:sz w:val="22"/>
                <w:szCs w:val="22"/>
                <w:lang w:val="ru-RU"/>
              </w:rPr>
              <w:t>любого химического, биологического, биохимического или электромагнитного оружия.</w:t>
            </w:r>
          </w:p>
          <w:p w14:paraId="3217F7A2" w14:textId="77777777" w:rsidR="00581AAB" w:rsidRPr="0025716B" w:rsidRDefault="00581AAB" w:rsidP="00581AAB">
            <w:pPr>
              <w:pStyle w:val="ac"/>
              <w:autoSpaceDE w:val="0"/>
              <w:autoSpaceDN w:val="0"/>
              <w:ind w:left="0" w:firstLine="709"/>
              <w:jc w:val="both"/>
              <w:rPr>
                <w:b/>
                <w:sz w:val="22"/>
                <w:szCs w:val="22"/>
              </w:rPr>
            </w:pPr>
          </w:p>
          <w:p w14:paraId="6C57F21D" w14:textId="77777777" w:rsidR="00581AAB" w:rsidRPr="0025716B" w:rsidRDefault="00581AAB" w:rsidP="00581AAB">
            <w:pPr>
              <w:pStyle w:val="TxBrp21"/>
              <w:tabs>
                <w:tab w:val="left" w:pos="3552"/>
              </w:tabs>
              <w:spacing w:line="240" w:lineRule="auto"/>
              <w:ind w:firstLine="709"/>
              <w:contextualSpacing/>
              <w:jc w:val="both"/>
              <w:rPr>
                <w:b/>
                <w:sz w:val="22"/>
                <w:szCs w:val="22"/>
                <w:lang w:val="ru-RU"/>
              </w:rPr>
            </w:pPr>
          </w:p>
          <w:p w14:paraId="070330B4" w14:textId="29CB8715" w:rsidR="00541775" w:rsidRPr="0025716B" w:rsidRDefault="00581AAB" w:rsidP="001A4525">
            <w:pPr>
              <w:pStyle w:val="TxBrp21"/>
              <w:tabs>
                <w:tab w:val="left" w:pos="3552"/>
              </w:tabs>
              <w:spacing w:line="240" w:lineRule="auto"/>
              <w:ind w:firstLine="709"/>
              <w:contextualSpacing/>
              <w:jc w:val="center"/>
              <w:rPr>
                <w:b/>
                <w:sz w:val="22"/>
                <w:szCs w:val="22"/>
                <w:lang w:val="ru-RU"/>
              </w:rPr>
            </w:pPr>
            <w:r w:rsidRPr="0025716B">
              <w:rPr>
                <w:b/>
                <w:sz w:val="22"/>
                <w:szCs w:val="22"/>
                <w:lang w:val="ru-RU"/>
              </w:rPr>
              <w:t>РАСШИРЕНИЯ ПО ДОГОВОРУ</w:t>
            </w:r>
          </w:p>
          <w:p w14:paraId="04F02718" w14:textId="20702137" w:rsidR="00581AAB" w:rsidRPr="0025716B" w:rsidRDefault="00581AAB" w:rsidP="00581AAB">
            <w:pPr>
              <w:pStyle w:val="TxBrp21"/>
              <w:tabs>
                <w:tab w:val="left" w:pos="3552"/>
              </w:tabs>
              <w:spacing w:line="240" w:lineRule="auto"/>
              <w:ind w:firstLine="709"/>
              <w:contextualSpacing/>
              <w:jc w:val="both"/>
              <w:rPr>
                <w:b/>
                <w:sz w:val="22"/>
                <w:szCs w:val="22"/>
              </w:rPr>
            </w:pPr>
            <w:r w:rsidRPr="0025716B">
              <w:rPr>
                <w:b/>
                <w:sz w:val="22"/>
                <w:szCs w:val="22"/>
                <w:lang w:val="ru-RU"/>
              </w:rPr>
              <w:tab/>
            </w:r>
          </w:p>
          <w:p w14:paraId="0C186E35" w14:textId="77777777" w:rsidR="00581AAB" w:rsidRPr="0025716B" w:rsidRDefault="00581AAB" w:rsidP="00581AAB">
            <w:pPr>
              <w:pStyle w:val="ac"/>
              <w:numPr>
                <w:ilvl w:val="0"/>
                <w:numId w:val="13"/>
              </w:numPr>
              <w:tabs>
                <w:tab w:val="left" w:pos="993"/>
              </w:tabs>
              <w:autoSpaceDE w:val="0"/>
              <w:autoSpaceDN w:val="0"/>
              <w:ind w:left="0" w:firstLine="709"/>
              <w:jc w:val="both"/>
              <w:rPr>
                <w:b/>
                <w:sz w:val="22"/>
                <w:szCs w:val="22"/>
              </w:rPr>
            </w:pPr>
            <w:r w:rsidRPr="0025716B">
              <w:rPr>
                <w:b/>
                <w:sz w:val="22"/>
                <w:szCs w:val="22"/>
              </w:rPr>
              <w:t>РАСХОДЫ, НАПРАВЛЕННЫЕ НА СКОРЕЙШЕЕ ВОССТАНОВЛЕНИЕ ПОСЛЕ СТРАХОВОГО СЛУЧАЯ</w:t>
            </w:r>
          </w:p>
          <w:p w14:paraId="1C566A41" w14:textId="26234C26" w:rsidR="00581AAB" w:rsidRPr="0025716B" w:rsidRDefault="00581AAB" w:rsidP="007C3350">
            <w:pPr>
              <w:spacing w:after="0" w:line="240" w:lineRule="auto"/>
              <w:ind w:firstLine="709"/>
              <w:contextualSpacing/>
              <w:jc w:val="both"/>
              <w:rPr>
                <w:rFonts w:ascii="Times New Roman" w:hAnsi="Times New Roman" w:cs="Times New Roman"/>
              </w:rPr>
            </w:pPr>
            <w:r w:rsidRPr="0025716B">
              <w:rPr>
                <w:rFonts w:ascii="Times New Roman" w:hAnsi="Times New Roman" w:cs="Times New Roman"/>
              </w:rPr>
              <w:t>В рамках настоящей страховой защиты Страховщик возмещает Страхователю обоснованно понесенные дополнительные расходы, направленные на совершение временных ремонтных работ, а также на ускоренное проведение ремонтных работ или замены застрахованного имущества, уничтоженного в результате события, являющегося Страховым случаем по Договору. Следующие расходы возмещаются в рамках настоящего расширения страховой защиты: затраты на оплату труда во внеурочное время, расходы на ускорение доставки или расходы на быстрое осуществление доставки альтернативным видом транспорта.</w:t>
            </w:r>
          </w:p>
          <w:p w14:paraId="3A37073F" w14:textId="77777777" w:rsidR="00581AAB" w:rsidRPr="0025716B" w:rsidRDefault="00581AAB" w:rsidP="00581AAB">
            <w:pPr>
              <w:spacing w:after="0" w:line="223" w:lineRule="auto"/>
              <w:ind w:firstLine="709"/>
              <w:contextualSpacing/>
              <w:jc w:val="both"/>
              <w:rPr>
                <w:rFonts w:ascii="Times New Roman" w:hAnsi="Times New Roman" w:cs="Times New Roman"/>
              </w:rPr>
            </w:pPr>
            <w:r w:rsidRPr="0025716B">
              <w:rPr>
                <w:rFonts w:ascii="Times New Roman" w:hAnsi="Times New Roman" w:cs="Times New Roman"/>
              </w:rPr>
              <w:t xml:space="preserve">Ответственность Страховщика по настоящему положению ограничивается под-лимитом в размере 45 000 000 тенге по каждому и любому страховому случаю и в совокупности за период страхования, но всегда в рамках Страховой суммы, установленной </w:t>
            </w:r>
            <w:proofErr w:type="gramStart"/>
            <w:r w:rsidRPr="0025716B">
              <w:rPr>
                <w:rFonts w:ascii="Times New Roman" w:hAnsi="Times New Roman" w:cs="Times New Roman"/>
              </w:rPr>
              <w:t xml:space="preserve">в </w:t>
            </w:r>
            <w:r w:rsidRPr="0025716B">
              <w:rPr>
                <w:rFonts w:ascii="Times New Roman" w:eastAsia="Times New Roman" w:hAnsi="Times New Roman" w:cs="Times New Roman"/>
              </w:rPr>
              <w:t xml:space="preserve"> Технической</w:t>
            </w:r>
            <w:proofErr w:type="gramEnd"/>
            <w:r w:rsidRPr="0025716B">
              <w:rPr>
                <w:rFonts w:ascii="Times New Roman" w:eastAsia="Times New Roman" w:hAnsi="Times New Roman" w:cs="Times New Roman"/>
              </w:rPr>
              <w:t xml:space="preserve"> спецификации</w:t>
            </w:r>
            <w:r w:rsidRPr="0025716B">
              <w:rPr>
                <w:rFonts w:ascii="Times New Roman" w:hAnsi="Times New Roman" w:cs="Times New Roman"/>
              </w:rPr>
              <w:t>.</w:t>
            </w:r>
          </w:p>
          <w:p w14:paraId="6C1DC83C" w14:textId="77777777" w:rsidR="00581AAB" w:rsidRPr="0025716B" w:rsidRDefault="00581AAB" w:rsidP="00581AAB">
            <w:pPr>
              <w:spacing w:after="0" w:line="223" w:lineRule="auto"/>
              <w:ind w:firstLine="709"/>
              <w:contextualSpacing/>
              <w:jc w:val="both"/>
              <w:rPr>
                <w:rFonts w:ascii="Times New Roman" w:hAnsi="Times New Roman" w:cs="Times New Roman"/>
                <w:color w:val="000000"/>
              </w:rPr>
            </w:pPr>
          </w:p>
          <w:p w14:paraId="4D97A985" w14:textId="77777777" w:rsidR="00581AAB" w:rsidRPr="0025716B" w:rsidRDefault="00581AAB" w:rsidP="00581AAB">
            <w:pPr>
              <w:pStyle w:val="ac"/>
              <w:numPr>
                <w:ilvl w:val="0"/>
                <w:numId w:val="13"/>
              </w:numPr>
              <w:tabs>
                <w:tab w:val="left" w:pos="1155"/>
              </w:tabs>
              <w:autoSpaceDE w:val="0"/>
              <w:autoSpaceDN w:val="0"/>
              <w:spacing w:line="223" w:lineRule="auto"/>
              <w:ind w:left="0" w:firstLine="709"/>
              <w:jc w:val="both"/>
              <w:rPr>
                <w:b/>
                <w:sz w:val="22"/>
                <w:szCs w:val="22"/>
              </w:rPr>
            </w:pPr>
            <w:r w:rsidRPr="0025716B">
              <w:rPr>
                <w:b/>
                <w:sz w:val="22"/>
                <w:szCs w:val="22"/>
              </w:rPr>
              <w:t xml:space="preserve">ПОЛОЖЕНИЕ О ВКЛЮЧЕНИИ РАСХОДОВ НА УДАЛЕНИЕ ОБЛОМКОВ И МУСОРА (РАСЧИСТКЕ ТЕРРИТОРИИ) </w:t>
            </w:r>
          </w:p>
          <w:p w14:paraId="4E4F39BE" w14:textId="263A3DC4" w:rsidR="00581AAB" w:rsidRPr="0025716B" w:rsidRDefault="00581AAB" w:rsidP="00581AAB">
            <w:pPr>
              <w:spacing w:after="0" w:line="223" w:lineRule="auto"/>
              <w:ind w:firstLine="709"/>
              <w:contextualSpacing/>
              <w:jc w:val="both"/>
              <w:rPr>
                <w:rFonts w:ascii="Times New Roman" w:hAnsi="Times New Roman" w:cs="Times New Roman"/>
              </w:rPr>
            </w:pPr>
            <w:r w:rsidRPr="0025716B">
              <w:rPr>
                <w:rFonts w:ascii="Times New Roman" w:hAnsi="Times New Roman" w:cs="Times New Roman"/>
              </w:rPr>
              <w:t>Несмотря на положения настоящего Договора, касающиеся утечки и/или загрязнения и/или заражения, а также удаления обломков и/или стоимости очистки территории в случае прямого физического ущерба или потери имущества в соответствии с условиями Договора, Договор также обеспечивает нижеследующие страховое покрытие, в пределах Страховой суммы (с учетом всех условий и ограничений Договора, а также с учетом применения франшизы):</w:t>
            </w:r>
          </w:p>
          <w:p w14:paraId="5067137A" w14:textId="61F1FA51" w:rsidR="00581AAB" w:rsidRPr="0025716B" w:rsidRDefault="00581AAB" w:rsidP="00581AAB">
            <w:pPr>
              <w:spacing w:after="0" w:line="223" w:lineRule="auto"/>
              <w:ind w:firstLine="709"/>
              <w:contextualSpacing/>
              <w:jc w:val="both"/>
              <w:rPr>
                <w:rFonts w:ascii="Times New Roman" w:hAnsi="Times New Roman" w:cs="Times New Roman"/>
              </w:rPr>
            </w:pPr>
            <w:r w:rsidRPr="0025716B">
              <w:rPr>
                <w:rFonts w:ascii="Times New Roman" w:hAnsi="Times New Roman" w:cs="Times New Roman"/>
              </w:rPr>
              <w:t>a)</w:t>
            </w:r>
            <w:r w:rsidRPr="0025716B">
              <w:rPr>
                <w:rFonts w:ascii="Times New Roman" w:hAnsi="Times New Roman" w:cs="Times New Roman"/>
              </w:rPr>
              <w:tab/>
              <w:t xml:space="preserve">расходы, разумно понесенные для удаления обломков Застрахованного имущества, разрушенного или поврежденного в результате страхового случая, покрываемого настоящим </w:t>
            </w:r>
            <w:r w:rsidRPr="0025716B">
              <w:rPr>
                <w:rFonts w:ascii="Times New Roman" w:hAnsi="Times New Roman" w:cs="Times New Roman"/>
              </w:rPr>
              <w:lastRenderedPageBreak/>
              <w:t>Договором и/или расходы на очистку территории, необходимо понесенные в результате прямой физической гибели или повреждения в результате страхового случая, покрываемого настоящим Договором</w:t>
            </w:r>
            <w:r w:rsidR="00C504E1" w:rsidRPr="0025716B">
              <w:rPr>
                <w:rFonts w:ascii="Times New Roman" w:hAnsi="Times New Roman" w:cs="Times New Roman"/>
              </w:rPr>
              <w:t>.</w:t>
            </w:r>
          </w:p>
          <w:p w14:paraId="1D6306EA" w14:textId="77777777" w:rsidR="00581AAB" w:rsidRPr="0025716B" w:rsidRDefault="00581AAB" w:rsidP="00581AAB">
            <w:pPr>
              <w:spacing w:after="0" w:line="223" w:lineRule="auto"/>
              <w:ind w:firstLine="709"/>
              <w:contextualSpacing/>
              <w:jc w:val="both"/>
              <w:rPr>
                <w:rFonts w:ascii="Times New Roman" w:hAnsi="Times New Roman" w:cs="Times New Roman"/>
              </w:rPr>
            </w:pPr>
            <w:r w:rsidRPr="0025716B">
              <w:rPr>
                <w:rFonts w:ascii="Times New Roman" w:hAnsi="Times New Roman" w:cs="Times New Roman"/>
              </w:rPr>
              <w:t>Данное положение исключает покрытие расходов на обеззараживание или удаление воды, почвы или иного вещества в или под такими обломками застрахованного имущества.</w:t>
            </w:r>
          </w:p>
          <w:p w14:paraId="7B0CFF71" w14:textId="77777777" w:rsidR="00581AAB" w:rsidRPr="0025716B" w:rsidRDefault="00581AAB" w:rsidP="00581AAB">
            <w:pPr>
              <w:spacing w:after="0" w:line="223" w:lineRule="auto"/>
              <w:ind w:firstLine="709"/>
              <w:contextualSpacing/>
              <w:jc w:val="both"/>
              <w:rPr>
                <w:rFonts w:ascii="Times New Roman" w:hAnsi="Times New Roman" w:cs="Times New Roman"/>
              </w:rPr>
            </w:pPr>
            <w:r w:rsidRPr="0025716B">
              <w:rPr>
                <w:rFonts w:ascii="Times New Roman" w:hAnsi="Times New Roman" w:cs="Times New Roman"/>
              </w:rPr>
              <w:t>Условием, предшествующим наступлению ответственности Страховщика по возмещению убытков по настоящему положению, является осуществление Страховщиком Страховой выплаты или согласие на такую выплату за прямую физическую гибель или повреждение застрахованного имущества, за исключением случаев, когда такая выплата не осуществляется только в силу действия установленной франшизы и в случае, если Страхователь заявит о возмещении расходов на очистку территории и удалении обломков в срок не позднее 12 месяцев с момента наступления случая прямой физической гибели или повреждения застрахованного имущества.</w:t>
            </w:r>
          </w:p>
          <w:p w14:paraId="3CB09A59" w14:textId="64B021AA" w:rsidR="00581AAB" w:rsidRPr="0025716B" w:rsidRDefault="00581AAB" w:rsidP="00581AAB">
            <w:pPr>
              <w:spacing w:after="0" w:line="223" w:lineRule="auto"/>
              <w:ind w:firstLine="709"/>
              <w:contextualSpacing/>
              <w:jc w:val="both"/>
              <w:rPr>
                <w:rFonts w:ascii="Times New Roman" w:hAnsi="Times New Roman" w:cs="Times New Roman"/>
              </w:rPr>
            </w:pPr>
            <w:r w:rsidRPr="0025716B">
              <w:rPr>
                <w:rFonts w:ascii="Times New Roman" w:hAnsi="Times New Roman" w:cs="Times New Roman"/>
              </w:rPr>
              <w:t>Ответственность Страховщика по настоящему положению ограничивается под-лимитом в размере 4</w:t>
            </w:r>
            <w:r w:rsidR="00C504E1" w:rsidRPr="0025716B">
              <w:rPr>
                <w:rFonts w:ascii="Times New Roman" w:hAnsi="Times New Roman" w:cs="Times New Roman"/>
              </w:rPr>
              <w:t>6</w:t>
            </w:r>
            <w:r w:rsidRPr="0025716B">
              <w:rPr>
                <w:rFonts w:ascii="Times New Roman" w:hAnsi="Times New Roman" w:cs="Times New Roman"/>
              </w:rPr>
              <w:t xml:space="preserve"> 000 000 тенге по каждому и любому страховому случаю и в совокупности за период страхования, но всегда в рамках Страховой суммы, установленной в соответствующем разделе.</w:t>
            </w:r>
          </w:p>
          <w:p w14:paraId="5E1E0B64" w14:textId="77777777" w:rsidR="00581AAB" w:rsidRPr="0025716B" w:rsidRDefault="00581AAB" w:rsidP="00581AAB">
            <w:pPr>
              <w:spacing w:after="0" w:line="240" w:lineRule="auto"/>
              <w:ind w:firstLine="709"/>
              <w:contextualSpacing/>
              <w:jc w:val="both"/>
              <w:rPr>
                <w:rFonts w:ascii="Times New Roman" w:hAnsi="Times New Roman" w:cs="Times New Roman"/>
              </w:rPr>
            </w:pPr>
          </w:p>
          <w:p w14:paraId="41A7EAF9" w14:textId="77777777" w:rsidR="00581AAB" w:rsidRPr="0025716B" w:rsidRDefault="00581AAB" w:rsidP="00581AAB">
            <w:pPr>
              <w:pStyle w:val="ac"/>
              <w:ind w:left="0" w:firstLine="709"/>
              <w:jc w:val="both"/>
              <w:rPr>
                <w:b/>
                <w:caps/>
                <w:sz w:val="22"/>
                <w:szCs w:val="22"/>
              </w:rPr>
            </w:pPr>
            <w:r w:rsidRPr="0025716B">
              <w:rPr>
                <w:b/>
                <w:caps/>
                <w:sz w:val="22"/>
                <w:szCs w:val="22"/>
              </w:rPr>
              <w:t>3. Положение о включении расходов на тушение пожара</w:t>
            </w:r>
          </w:p>
          <w:p w14:paraId="61EE1EA8" w14:textId="77777777" w:rsidR="00581AAB" w:rsidRPr="0025716B" w:rsidRDefault="00581AAB" w:rsidP="00581AAB">
            <w:pPr>
              <w:pStyle w:val="ac"/>
              <w:numPr>
                <w:ilvl w:val="0"/>
                <w:numId w:val="14"/>
              </w:numPr>
              <w:tabs>
                <w:tab w:val="left" w:pos="990"/>
                <w:tab w:val="left" w:pos="1155"/>
              </w:tabs>
              <w:autoSpaceDE w:val="0"/>
              <w:autoSpaceDN w:val="0"/>
              <w:ind w:left="0" w:firstLine="709"/>
              <w:jc w:val="both"/>
              <w:rPr>
                <w:sz w:val="22"/>
                <w:szCs w:val="22"/>
              </w:rPr>
            </w:pPr>
            <w:r w:rsidRPr="0025716B">
              <w:rPr>
                <w:sz w:val="22"/>
                <w:szCs w:val="22"/>
              </w:rPr>
              <w:t>Страховщик настоящим соглашается оплачивать расходы на тушение пожара, разумно и по необходимости понесенные Страхователем на предотвращение и минимизацию степени ущерба Застрахованному имуществу, включая стоимость затраченных материалов, но исключая зарплаты и аналогичные выплаты своему персоналу или персоналу на контракте или командированных к Страхователю, и только в том размере, в котором такие расходы не возмещаются органами власти или другой стороной.</w:t>
            </w:r>
          </w:p>
          <w:p w14:paraId="071B08D3" w14:textId="77777777" w:rsidR="00581AAB" w:rsidRPr="0025716B" w:rsidRDefault="00581AAB" w:rsidP="00581AAB">
            <w:pPr>
              <w:pStyle w:val="ac"/>
              <w:numPr>
                <w:ilvl w:val="0"/>
                <w:numId w:val="14"/>
              </w:numPr>
              <w:tabs>
                <w:tab w:val="left" w:pos="1134"/>
              </w:tabs>
              <w:autoSpaceDE w:val="0"/>
              <w:autoSpaceDN w:val="0"/>
              <w:ind w:left="0" w:firstLine="709"/>
              <w:jc w:val="both"/>
              <w:rPr>
                <w:sz w:val="22"/>
                <w:szCs w:val="22"/>
              </w:rPr>
            </w:pPr>
            <w:r w:rsidRPr="0025716B">
              <w:rPr>
                <w:sz w:val="22"/>
                <w:szCs w:val="22"/>
              </w:rPr>
              <w:t>Страховщик покрывает стоимость пены или другого противопожарного материала, израсходованного или утерянного, или уничтоженного при пожаротушении Застрахованного имущества, включая трату аналогичных материалов, которые могут быть принесены в здание (сооружение) для целей тушения происходящего пожара, с момента заказа или доставки таких материалов.</w:t>
            </w:r>
          </w:p>
          <w:p w14:paraId="3354DC10" w14:textId="33CDB3F7" w:rsidR="00581AAB" w:rsidRPr="0025716B" w:rsidRDefault="00581AAB" w:rsidP="0025716B">
            <w:pPr>
              <w:spacing w:after="0" w:line="240" w:lineRule="auto"/>
              <w:ind w:firstLine="709"/>
              <w:contextualSpacing/>
              <w:jc w:val="both"/>
              <w:rPr>
                <w:rFonts w:ascii="Times New Roman" w:hAnsi="Times New Roman" w:cs="Times New Roman"/>
                <w:sz w:val="28"/>
                <w:szCs w:val="28"/>
              </w:rPr>
            </w:pPr>
            <w:r w:rsidRPr="0025716B">
              <w:rPr>
                <w:rFonts w:ascii="Times New Roman" w:hAnsi="Times New Roman" w:cs="Times New Roman"/>
              </w:rPr>
              <w:t>Ответственность Страховщика по настоящему положению ограничивается под-лимитом в размере 6</w:t>
            </w:r>
            <w:r w:rsidR="00645714" w:rsidRPr="0025716B">
              <w:rPr>
                <w:rFonts w:ascii="Times New Roman" w:hAnsi="Times New Roman" w:cs="Times New Roman"/>
              </w:rPr>
              <w:t>9</w:t>
            </w:r>
            <w:r w:rsidRPr="0025716B">
              <w:rPr>
                <w:rFonts w:ascii="Times New Roman" w:hAnsi="Times New Roman" w:cs="Times New Roman"/>
              </w:rPr>
              <w:t> </w:t>
            </w:r>
            <w:r w:rsidR="00645714" w:rsidRPr="0025716B">
              <w:rPr>
                <w:rFonts w:ascii="Times New Roman" w:hAnsi="Times New Roman" w:cs="Times New Roman"/>
              </w:rPr>
              <w:t>0</w:t>
            </w:r>
            <w:r w:rsidRPr="0025716B">
              <w:rPr>
                <w:rFonts w:ascii="Times New Roman" w:hAnsi="Times New Roman" w:cs="Times New Roman"/>
              </w:rPr>
              <w:t>00 000 тенге по каждому и любому Страховому случаю и в совокупности за период страхования, но всегда в рамках Страховой суммы.</w:t>
            </w:r>
          </w:p>
        </w:tc>
      </w:tr>
    </w:tbl>
    <w:p w14:paraId="3D1E8760" w14:textId="57A02D18" w:rsidR="006B5A12" w:rsidRDefault="006B5A12" w:rsidP="00581AAB">
      <w:pPr>
        <w:tabs>
          <w:tab w:val="left" w:pos="1710"/>
          <w:tab w:val="center" w:pos="5173"/>
        </w:tabs>
        <w:spacing w:after="0" w:line="240" w:lineRule="auto"/>
        <w:ind w:firstLine="709"/>
        <w:contextualSpacing/>
        <w:rPr>
          <w:rFonts w:ascii="Times New Roman" w:hAnsi="Times New Roman" w:cs="Times New Roman"/>
          <w:sz w:val="28"/>
          <w:szCs w:val="28"/>
        </w:rPr>
      </w:pPr>
    </w:p>
    <w:tbl>
      <w:tblPr>
        <w:tblStyle w:val="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7"/>
        <w:gridCol w:w="4800"/>
      </w:tblGrid>
      <w:tr w:rsidR="00F7187C" w:rsidRPr="00F7187C" w14:paraId="0BC66221" w14:textId="77777777" w:rsidTr="004C66C5">
        <w:tc>
          <w:tcPr>
            <w:tcW w:w="4926" w:type="dxa"/>
          </w:tcPr>
          <w:p w14:paraId="350BDE8E" w14:textId="77777777" w:rsidR="00F7187C" w:rsidRPr="00F7187C" w:rsidRDefault="00F7187C" w:rsidP="00F7187C">
            <w:pPr>
              <w:widowControl w:val="0"/>
              <w:spacing w:after="200" w:line="276" w:lineRule="auto"/>
              <w:ind w:right="94"/>
              <w:contextualSpacing/>
              <w:rPr>
                <w:rFonts w:ascii="Times New Roman" w:eastAsia="Times New Roman" w:hAnsi="Times New Roman"/>
                <w:b/>
                <w:color w:val="000000"/>
                <w:lang w:eastAsia="en-US"/>
              </w:rPr>
            </w:pPr>
            <w:r w:rsidRPr="00F7187C">
              <w:rPr>
                <w:rFonts w:ascii="Times New Roman" w:eastAsia="Times New Roman" w:hAnsi="Times New Roman"/>
                <w:b/>
                <w:color w:val="000000"/>
                <w:lang w:eastAsia="en-US"/>
              </w:rPr>
              <w:t>Страхователь:</w:t>
            </w:r>
          </w:p>
          <w:p w14:paraId="2365C5EE" w14:textId="77777777" w:rsidR="00F7187C" w:rsidRPr="00F7187C" w:rsidRDefault="00F7187C" w:rsidP="00F7187C">
            <w:pPr>
              <w:spacing w:after="200" w:line="276" w:lineRule="auto"/>
              <w:ind w:right="94"/>
              <w:contextualSpacing/>
              <w:rPr>
                <w:rFonts w:ascii="Times New Roman" w:eastAsia="Times New Roman" w:hAnsi="Times New Roman"/>
                <w:b/>
                <w:color w:val="000000"/>
                <w:lang w:eastAsia="en-US"/>
              </w:rPr>
            </w:pPr>
          </w:p>
          <w:p w14:paraId="1266F4DC" w14:textId="77777777" w:rsidR="00F7187C" w:rsidRPr="00F7187C" w:rsidRDefault="00F7187C" w:rsidP="00F7187C">
            <w:pPr>
              <w:spacing w:after="200" w:line="276" w:lineRule="auto"/>
              <w:ind w:right="94"/>
              <w:contextualSpacing/>
              <w:rPr>
                <w:rFonts w:ascii="Times New Roman" w:eastAsia="Times New Roman" w:hAnsi="Times New Roman"/>
                <w:b/>
                <w:color w:val="000000"/>
                <w:lang w:eastAsia="en-US"/>
              </w:rPr>
            </w:pPr>
            <w:r w:rsidRPr="00F7187C">
              <w:rPr>
                <w:rFonts w:ascii="Times New Roman" w:eastAsia="Times New Roman" w:hAnsi="Times New Roman"/>
                <w:b/>
                <w:color w:val="000000"/>
                <w:lang w:eastAsia="en-US"/>
              </w:rPr>
              <w:t>Акционерное общество</w:t>
            </w:r>
          </w:p>
          <w:p w14:paraId="12CC54A5" w14:textId="77777777" w:rsidR="00F7187C" w:rsidRPr="00F7187C" w:rsidRDefault="00F7187C" w:rsidP="00F7187C">
            <w:pPr>
              <w:spacing w:after="200" w:line="276" w:lineRule="auto"/>
              <w:ind w:right="94"/>
              <w:contextualSpacing/>
              <w:rPr>
                <w:rFonts w:ascii="Times New Roman" w:eastAsia="Times New Roman" w:hAnsi="Times New Roman"/>
                <w:b/>
                <w:color w:val="000000"/>
                <w:lang w:eastAsia="en-US"/>
              </w:rPr>
            </w:pPr>
            <w:r w:rsidRPr="00F7187C">
              <w:rPr>
                <w:rFonts w:ascii="Times New Roman" w:eastAsia="Times New Roman" w:hAnsi="Times New Roman"/>
                <w:b/>
                <w:color w:val="000000"/>
                <w:lang w:eastAsia="en-US"/>
              </w:rPr>
              <w:t>«Пассажирские перевозки»</w:t>
            </w:r>
          </w:p>
          <w:p w14:paraId="43D804AC" w14:textId="77777777" w:rsidR="00F7187C" w:rsidRPr="00F7187C" w:rsidRDefault="00F7187C" w:rsidP="00F7187C">
            <w:pPr>
              <w:spacing w:after="200" w:line="276" w:lineRule="auto"/>
              <w:ind w:right="9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 xml:space="preserve">Адрес: г. Астана, </w:t>
            </w:r>
            <w:r w:rsidRPr="00F7187C">
              <w:rPr>
                <w:rFonts w:ascii="Times New Roman" w:eastAsia="Times New Roman" w:hAnsi="Times New Roman"/>
                <w:color w:val="000000"/>
                <w:lang w:eastAsia="en-US"/>
              </w:rPr>
              <w:br/>
              <w:t>ул. Д. Кунаева,6</w:t>
            </w:r>
          </w:p>
          <w:p w14:paraId="5138264E" w14:textId="77777777" w:rsidR="00F7187C" w:rsidRPr="00F7187C" w:rsidRDefault="00F7187C" w:rsidP="00F7187C">
            <w:pPr>
              <w:spacing w:after="200" w:line="276" w:lineRule="auto"/>
              <w:ind w:right="9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БИН 020540000922</w:t>
            </w:r>
          </w:p>
          <w:p w14:paraId="722266C9" w14:textId="77777777" w:rsidR="00F7187C" w:rsidRPr="00F7187C" w:rsidRDefault="00F7187C" w:rsidP="00F7187C">
            <w:pPr>
              <w:spacing w:after="200" w:line="276" w:lineRule="auto"/>
              <w:ind w:right="9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ИИК KZ726010111000003404</w:t>
            </w:r>
          </w:p>
          <w:p w14:paraId="2CCE0ECD" w14:textId="77777777" w:rsidR="00F7187C" w:rsidRPr="00F7187C" w:rsidRDefault="00F7187C" w:rsidP="00F7187C">
            <w:pPr>
              <w:spacing w:after="200" w:line="276" w:lineRule="auto"/>
              <w:ind w:right="9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в АО «Народный Банк Казахстана»</w:t>
            </w:r>
          </w:p>
          <w:p w14:paraId="781AA9F5" w14:textId="77777777" w:rsidR="00F7187C" w:rsidRPr="00F7187C" w:rsidRDefault="00F7187C" w:rsidP="00F7187C">
            <w:pPr>
              <w:spacing w:after="200" w:line="276" w:lineRule="auto"/>
              <w:ind w:right="9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КБЕ 16, БИК HSBKKZKX</w:t>
            </w:r>
          </w:p>
          <w:p w14:paraId="31F713E4" w14:textId="6E3F16F7" w:rsidR="00F7187C" w:rsidRPr="00F7187C" w:rsidRDefault="00F7187C" w:rsidP="00F7187C">
            <w:pPr>
              <w:spacing w:after="200" w:line="276" w:lineRule="auto"/>
              <w:ind w:right="9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телефон: + 7 (7172) 6</w:t>
            </w:r>
            <w:r>
              <w:rPr>
                <w:rFonts w:ascii="Times New Roman" w:eastAsia="Times New Roman" w:hAnsi="Times New Roman"/>
                <w:color w:val="000000"/>
                <w:lang w:eastAsia="en-US"/>
              </w:rPr>
              <w:t>00247</w:t>
            </w:r>
          </w:p>
          <w:p w14:paraId="6EC2DD47" w14:textId="77777777" w:rsidR="00F7187C" w:rsidRPr="00F7187C" w:rsidRDefault="00F7187C" w:rsidP="00F7187C">
            <w:pPr>
              <w:spacing w:after="200" w:line="276" w:lineRule="auto"/>
              <w:ind w:right="9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 xml:space="preserve">Резидент, код сектора экономики 6 </w:t>
            </w:r>
          </w:p>
          <w:p w14:paraId="44AFE9A0" w14:textId="77777777" w:rsidR="00F7187C" w:rsidRPr="00F7187C" w:rsidRDefault="00F7187C" w:rsidP="00F7187C">
            <w:pPr>
              <w:spacing w:after="200" w:line="276" w:lineRule="auto"/>
              <w:ind w:right="94" w:firstLine="34"/>
              <w:contextualSpacing/>
              <w:rPr>
                <w:rFonts w:ascii="Times New Roman" w:eastAsia="Times New Roman" w:hAnsi="Times New Roman"/>
                <w:color w:val="000000"/>
                <w:lang w:eastAsia="en-US"/>
              </w:rPr>
            </w:pPr>
            <w:r w:rsidRPr="00F7187C">
              <w:rPr>
                <w:rFonts w:ascii="Times New Roman" w:eastAsia="Times New Roman" w:hAnsi="Times New Roman"/>
                <w:color w:val="000000"/>
                <w:lang w:eastAsia="en-US"/>
              </w:rPr>
              <w:t>МОС-</w:t>
            </w:r>
            <w:proofErr w:type="spellStart"/>
            <w:r w:rsidRPr="00F7187C">
              <w:rPr>
                <w:rFonts w:ascii="Times New Roman" w:eastAsia="Times New Roman" w:hAnsi="Times New Roman"/>
                <w:color w:val="000000"/>
                <w:lang w:eastAsia="en-US"/>
              </w:rPr>
              <w:t>г.Астана</w:t>
            </w:r>
            <w:proofErr w:type="spellEnd"/>
          </w:p>
          <w:p w14:paraId="2BA26A48" w14:textId="77777777" w:rsidR="00F7187C" w:rsidRPr="00F7187C" w:rsidRDefault="00F7187C" w:rsidP="00F7187C">
            <w:pPr>
              <w:spacing w:after="200" w:line="276" w:lineRule="auto"/>
              <w:contextualSpacing/>
              <w:rPr>
                <w:rFonts w:ascii="Times New Roman" w:eastAsia="Times New Roman" w:hAnsi="Times New Roman"/>
                <w:b/>
                <w:bCs/>
              </w:rPr>
            </w:pPr>
          </w:p>
          <w:p w14:paraId="10D406C1" w14:textId="77777777" w:rsidR="00F7187C" w:rsidRPr="00F7187C" w:rsidRDefault="00F7187C" w:rsidP="00F7187C">
            <w:pPr>
              <w:spacing w:after="200" w:line="276" w:lineRule="auto"/>
              <w:contextualSpacing/>
              <w:rPr>
                <w:rFonts w:ascii="Times New Roman" w:eastAsia="Times New Roman" w:hAnsi="Times New Roman"/>
              </w:rPr>
            </w:pPr>
            <w:r w:rsidRPr="00F7187C">
              <w:rPr>
                <w:rFonts w:ascii="Times New Roman" w:eastAsia="Times New Roman" w:hAnsi="Times New Roman"/>
                <w:b/>
                <w:bCs/>
              </w:rPr>
              <w:t xml:space="preserve">Заместитель Генерального                                         </w:t>
            </w:r>
          </w:p>
        </w:tc>
        <w:tc>
          <w:tcPr>
            <w:tcW w:w="4927" w:type="dxa"/>
          </w:tcPr>
          <w:p w14:paraId="3113CF3D" w14:textId="77777777" w:rsidR="00F7187C" w:rsidRPr="00222B1D" w:rsidRDefault="00F7187C" w:rsidP="00F7187C">
            <w:pPr>
              <w:widowControl w:val="0"/>
              <w:spacing w:after="200" w:line="276" w:lineRule="auto"/>
              <w:contextualSpacing/>
              <w:rPr>
                <w:rFonts w:ascii="Times New Roman" w:eastAsia="Times New Roman" w:hAnsi="Times New Roman"/>
                <w:b/>
                <w:color w:val="000000"/>
                <w:lang w:eastAsia="en-US"/>
              </w:rPr>
            </w:pPr>
            <w:r w:rsidRPr="00222B1D">
              <w:rPr>
                <w:rFonts w:ascii="Times New Roman" w:eastAsia="Times New Roman" w:hAnsi="Times New Roman"/>
                <w:b/>
                <w:color w:val="000000"/>
                <w:lang w:eastAsia="en-US"/>
              </w:rPr>
              <w:t>Страховщик:</w:t>
            </w:r>
          </w:p>
          <w:p w14:paraId="600228AE" w14:textId="77777777" w:rsidR="00F7187C" w:rsidRPr="00222B1D" w:rsidRDefault="00F7187C" w:rsidP="00F7187C">
            <w:pPr>
              <w:widowControl w:val="0"/>
              <w:spacing w:after="200" w:line="276" w:lineRule="auto"/>
              <w:contextualSpacing/>
              <w:rPr>
                <w:rFonts w:ascii="Times New Roman" w:eastAsia="Times New Roman" w:hAnsi="Times New Roman"/>
                <w:color w:val="000000"/>
                <w:lang w:eastAsia="en-US"/>
              </w:rPr>
            </w:pPr>
          </w:p>
          <w:p w14:paraId="37993656" w14:textId="06CEE9E0" w:rsidR="00F7187C" w:rsidRPr="00222B1D" w:rsidRDefault="00F7187C" w:rsidP="00F7187C">
            <w:pPr>
              <w:tabs>
                <w:tab w:val="left" w:pos="1440"/>
                <w:tab w:val="left" w:pos="4665"/>
              </w:tabs>
              <w:spacing w:after="120" w:line="276" w:lineRule="auto"/>
              <w:contextualSpacing/>
              <w:rPr>
                <w:rFonts w:ascii="Times New Roman" w:eastAsia="Times New Roman" w:hAnsi="Times New Roman"/>
                <w:b/>
                <w:color w:val="000000"/>
                <w:lang w:eastAsia="en-US"/>
              </w:rPr>
            </w:pPr>
          </w:p>
        </w:tc>
      </w:tr>
      <w:tr w:rsidR="00F7187C" w:rsidRPr="00F7187C" w14:paraId="4C89DE12" w14:textId="77777777" w:rsidTr="004C66C5">
        <w:trPr>
          <w:trHeight w:val="198"/>
        </w:trPr>
        <w:tc>
          <w:tcPr>
            <w:tcW w:w="4926" w:type="dxa"/>
          </w:tcPr>
          <w:p w14:paraId="54AF3A25" w14:textId="77777777" w:rsidR="00F7187C" w:rsidRPr="00F7187C" w:rsidRDefault="00F7187C" w:rsidP="00F7187C">
            <w:pPr>
              <w:spacing w:after="200" w:line="276" w:lineRule="auto"/>
              <w:contextualSpacing/>
              <w:rPr>
                <w:rFonts w:ascii="Times New Roman" w:eastAsia="Times New Roman" w:hAnsi="Times New Roman"/>
                <w:b/>
                <w:bCs/>
                <w:lang w:val="en-US"/>
              </w:rPr>
            </w:pPr>
            <w:r w:rsidRPr="00F7187C">
              <w:rPr>
                <w:rFonts w:ascii="Times New Roman" w:eastAsia="Times New Roman" w:hAnsi="Times New Roman"/>
                <w:b/>
                <w:bCs/>
              </w:rPr>
              <w:t>директора по финансам</w:t>
            </w:r>
          </w:p>
        </w:tc>
        <w:tc>
          <w:tcPr>
            <w:tcW w:w="4927" w:type="dxa"/>
          </w:tcPr>
          <w:p w14:paraId="61567315" w14:textId="77777777" w:rsidR="00F7187C" w:rsidRPr="00F7187C" w:rsidRDefault="00F7187C" w:rsidP="00F7187C">
            <w:pPr>
              <w:spacing w:after="200" w:line="276" w:lineRule="auto"/>
              <w:contextualSpacing/>
              <w:rPr>
                <w:rFonts w:ascii="Times New Roman" w:eastAsia="Times New Roman" w:hAnsi="Times New Roman"/>
                <w:b/>
              </w:rPr>
            </w:pPr>
          </w:p>
        </w:tc>
      </w:tr>
      <w:tr w:rsidR="00F7187C" w:rsidRPr="00F7187C" w14:paraId="5A0D25A0" w14:textId="77777777" w:rsidTr="00222B1D">
        <w:trPr>
          <w:trHeight w:val="497"/>
        </w:trPr>
        <w:tc>
          <w:tcPr>
            <w:tcW w:w="4926" w:type="dxa"/>
          </w:tcPr>
          <w:p w14:paraId="60193287" w14:textId="77777777" w:rsidR="00F7187C" w:rsidRPr="00F7187C" w:rsidRDefault="00F7187C" w:rsidP="00F7187C">
            <w:pPr>
              <w:spacing w:after="200" w:line="276" w:lineRule="auto"/>
              <w:contextualSpacing/>
              <w:rPr>
                <w:rFonts w:ascii="Times New Roman" w:eastAsia="Times New Roman" w:hAnsi="Times New Roman"/>
                <w:b/>
                <w:bCs/>
                <w:lang w:val="en-US"/>
              </w:rPr>
            </w:pPr>
          </w:p>
          <w:p w14:paraId="41B444A7" w14:textId="77777777" w:rsidR="00F7187C" w:rsidRPr="00F7187C" w:rsidRDefault="00F7187C" w:rsidP="00F7187C">
            <w:pPr>
              <w:spacing w:after="200" w:line="276" w:lineRule="auto"/>
              <w:contextualSpacing/>
              <w:rPr>
                <w:rFonts w:ascii="Times New Roman" w:eastAsia="Times New Roman" w:hAnsi="Times New Roman"/>
                <w:b/>
                <w:bCs/>
              </w:rPr>
            </w:pPr>
            <w:r w:rsidRPr="00F7187C">
              <w:rPr>
                <w:rFonts w:ascii="Times New Roman" w:eastAsia="Times New Roman" w:hAnsi="Times New Roman"/>
                <w:b/>
                <w:bCs/>
              </w:rPr>
              <w:t xml:space="preserve">______________ </w:t>
            </w:r>
            <w:proofErr w:type="spellStart"/>
            <w:r w:rsidRPr="00F7187C">
              <w:rPr>
                <w:rFonts w:ascii="Times New Roman" w:eastAsia="Times New Roman" w:hAnsi="Times New Roman"/>
                <w:b/>
                <w:bCs/>
              </w:rPr>
              <w:t>Альмуратов</w:t>
            </w:r>
            <w:proofErr w:type="spellEnd"/>
            <w:r w:rsidRPr="00F7187C">
              <w:rPr>
                <w:rFonts w:ascii="Times New Roman" w:eastAsia="Times New Roman" w:hAnsi="Times New Roman"/>
                <w:b/>
                <w:bCs/>
              </w:rPr>
              <w:t xml:space="preserve"> А.Т.</w:t>
            </w:r>
          </w:p>
        </w:tc>
        <w:tc>
          <w:tcPr>
            <w:tcW w:w="4927" w:type="dxa"/>
          </w:tcPr>
          <w:p w14:paraId="7E929FE6" w14:textId="46268D20" w:rsidR="00F7187C" w:rsidRPr="00F7187C" w:rsidRDefault="00F7187C" w:rsidP="00F7187C">
            <w:pPr>
              <w:spacing w:after="200" w:line="276" w:lineRule="auto"/>
              <w:contextualSpacing/>
              <w:rPr>
                <w:rFonts w:ascii="Times New Roman" w:eastAsia="Times New Roman" w:hAnsi="Times New Roman"/>
                <w:b/>
              </w:rPr>
            </w:pPr>
          </w:p>
        </w:tc>
      </w:tr>
      <w:tr w:rsidR="00F7187C" w:rsidRPr="00F7187C" w14:paraId="4073021A" w14:textId="77777777" w:rsidTr="004C66C5">
        <w:tc>
          <w:tcPr>
            <w:tcW w:w="4926" w:type="dxa"/>
          </w:tcPr>
          <w:p w14:paraId="45695AB1" w14:textId="77777777" w:rsidR="00F7187C" w:rsidRPr="00F7187C" w:rsidRDefault="00F7187C" w:rsidP="00F7187C">
            <w:pPr>
              <w:spacing w:after="200" w:line="276" w:lineRule="auto"/>
              <w:contextualSpacing/>
              <w:rPr>
                <w:rFonts w:ascii="Times New Roman" w:eastAsia="Times New Roman" w:hAnsi="Times New Roman"/>
                <w:b/>
                <w:bCs/>
              </w:rPr>
            </w:pPr>
            <w:r w:rsidRPr="00F7187C">
              <w:rPr>
                <w:rFonts w:ascii="Times New Roman" w:eastAsia="Times New Roman" w:hAnsi="Times New Roman"/>
                <w:b/>
                <w:bCs/>
              </w:rPr>
              <w:t>М.П.</w:t>
            </w:r>
            <w:r w:rsidRPr="00F7187C">
              <w:rPr>
                <w:rFonts w:ascii="Times New Roman" w:eastAsia="Times New Roman" w:hAnsi="Times New Roman"/>
                <w:b/>
                <w:bCs/>
              </w:rPr>
              <w:tab/>
            </w:r>
          </w:p>
        </w:tc>
        <w:tc>
          <w:tcPr>
            <w:tcW w:w="4927" w:type="dxa"/>
          </w:tcPr>
          <w:p w14:paraId="75C923E5" w14:textId="5000D3E6" w:rsidR="00F7187C" w:rsidRPr="00F7187C" w:rsidRDefault="00F7187C" w:rsidP="00F7187C">
            <w:pPr>
              <w:spacing w:after="200" w:line="276" w:lineRule="auto"/>
              <w:contextualSpacing/>
              <w:rPr>
                <w:rFonts w:ascii="Times New Roman" w:eastAsia="Times New Roman" w:hAnsi="Times New Roman"/>
                <w:b/>
              </w:rPr>
            </w:pPr>
          </w:p>
        </w:tc>
      </w:tr>
    </w:tbl>
    <w:p w14:paraId="1724674E" w14:textId="77777777" w:rsidR="00F7187C" w:rsidRPr="00F7187C" w:rsidRDefault="00F7187C" w:rsidP="00F7187C">
      <w:pPr>
        <w:spacing w:after="0" w:line="240" w:lineRule="auto"/>
        <w:ind w:right="742"/>
        <w:jc w:val="both"/>
        <w:rPr>
          <w:rFonts w:ascii="Times New Roman" w:eastAsia="Times New Roman" w:hAnsi="Times New Roman" w:cs="Times New Roman"/>
          <w:sz w:val="24"/>
          <w:szCs w:val="24"/>
        </w:rPr>
      </w:pPr>
    </w:p>
    <w:p w14:paraId="761050BD" w14:textId="77777777" w:rsidR="0025716B" w:rsidRPr="00AC199B" w:rsidRDefault="0025716B" w:rsidP="00581AAB">
      <w:pPr>
        <w:tabs>
          <w:tab w:val="left" w:pos="1710"/>
          <w:tab w:val="center" w:pos="5173"/>
        </w:tabs>
        <w:spacing w:after="0" w:line="240" w:lineRule="auto"/>
        <w:ind w:firstLine="709"/>
        <w:contextualSpacing/>
        <w:rPr>
          <w:rFonts w:ascii="Times New Roman" w:hAnsi="Times New Roman" w:cs="Times New Roman"/>
          <w:sz w:val="28"/>
          <w:szCs w:val="28"/>
        </w:rPr>
      </w:pPr>
    </w:p>
    <w:sectPr w:rsidR="0025716B" w:rsidRPr="00AC199B" w:rsidSect="00AD13F2">
      <w:pgSz w:w="11906" w:h="16838" w:code="9"/>
      <w:pgMar w:top="1418" w:right="851" w:bottom="1134" w:left="1418" w:header="709" w:footer="709" w:gutter="0"/>
      <w:cols w:space="708"/>
      <w:docGrid w:linePitch="360"/>
      <w:headerReference w:type="default" r:id="rId9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E1983" w14:textId="77777777" w:rsidR="007C5D84" w:rsidRDefault="007C5D84" w:rsidP="00124EE7">
      <w:pPr>
        <w:spacing w:after="0" w:line="240" w:lineRule="auto"/>
      </w:pPr>
      <w:r>
        <w:separator/>
      </w:r>
    </w:p>
  </w:endnote>
  <w:endnote w:type="continuationSeparator" w:id="0">
    <w:p w14:paraId="41B4F6B9" w14:textId="77777777" w:rsidR="007C5D84" w:rsidRDefault="007C5D84" w:rsidP="0012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712E2" w14:textId="77777777" w:rsidR="007C5D84" w:rsidRDefault="007C5D84" w:rsidP="00124EE7">
      <w:pPr>
        <w:spacing w:after="0" w:line="240" w:lineRule="auto"/>
      </w:pPr>
      <w:r>
        <w:separator/>
      </w:r>
    </w:p>
  </w:footnote>
  <w:footnote w:type="continuationSeparator" w:id="0">
    <w:p w14:paraId="136D3008" w14:textId="77777777" w:rsidR="007C5D84" w:rsidRDefault="007C5D84" w:rsidP="00124E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29.06.2026 10:50 Маканов Ермек Ерикович"/>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5FC50EA"/>
    <w:multiLevelType w:val="hybridMultilevel"/>
    <w:tmpl w:val="1C264E3A"/>
    <w:lvl w:ilvl="0" w:tplc="332224AC">
      <w:start w:val="99"/>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DAC"/>
    <w:multiLevelType w:val="hybridMultilevel"/>
    <w:tmpl w:val="7A00F8E0"/>
    <w:lvl w:ilvl="0" w:tplc="BF7EBC26">
      <w:start w:val="1"/>
      <w:numFmt w:val="low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EA44A30"/>
    <w:multiLevelType w:val="hybridMultilevel"/>
    <w:tmpl w:val="64349AB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E51AB5"/>
    <w:multiLevelType w:val="hybridMultilevel"/>
    <w:tmpl w:val="BC9E8BA6"/>
    <w:lvl w:ilvl="0" w:tplc="CFF45A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60776"/>
    <w:multiLevelType w:val="hybridMultilevel"/>
    <w:tmpl w:val="65529652"/>
    <w:lvl w:ilvl="0" w:tplc="D14CF4F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1423C93"/>
    <w:multiLevelType w:val="hybridMultilevel"/>
    <w:tmpl w:val="51EC3BBA"/>
    <w:lvl w:ilvl="0" w:tplc="ADDA2E0A">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310B3A"/>
    <w:multiLevelType w:val="hybridMultilevel"/>
    <w:tmpl w:val="CB08784A"/>
    <w:lvl w:ilvl="0" w:tplc="39F83B6A">
      <w:start w:val="1"/>
      <w:numFmt w:val="decimal"/>
      <w:lvlText w:val="%1)"/>
      <w:lvlJc w:val="left"/>
      <w:pPr>
        <w:ind w:left="1800" w:hanging="360"/>
      </w:pPr>
      <w:rPr>
        <w:rFonts w:hint="default"/>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164E75CA"/>
    <w:multiLevelType w:val="multilevel"/>
    <w:tmpl w:val="61F80516"/>
    <w:lvl w:ilvl="0">
      <w:start w:val="1"/>
      <w:numFmt w:val="decimal"/>
      <w:lvlText w:val="%1."/>
      <w:lvlJc w:val="left"/>
      <w:pPr>
        <w:tabs>
          <w:tab w:val="num" w:pos="720"/>
        </w:tabs>
        <w:ind w:left="720" w:hanging="360"/>
      </w:pPr>
      <w:rPr>
        <w:rFonts w:ascii="Times New Roman" w:hAnsi="Times New Roman" w:cs="Times New Roman" w:hint="default"/>
        <w:b w:val="0"/>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BBA5AA5"/>
    <w:multiLevelType w:val="hybridMultilevel"/>
    <w:tmpl w:val="D64E0D18"/>
    <w:lvl w:ilvl="0" w:tplc="BD005DDA">
      <w:start w:val="1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1C505385"/>
    <w:multiLevelType w:val="multilevel"/>
    <w:tmpl w:val="A5A42CC4"/>
    <w:lvl w:ilvl="0">
      <w:start w:val="14"/>
      <w:numFmt w:val="decimal"/>
      <w:lvlText w:val="%1."/>
      <w:lvlJc w:val="left"/>
      <w:pPr>
        <w:ind w:left="585" w:hanging="585"/>
      </w:pPr>
      <w:rPr>
        <w:rFonts w:hint="default"/>
      </w:rPr>
    </w:lvl>
    <w:lvl w:ilvl="1">
      <w:start w:val="1"/>
      <w:numFmt w:val="decimal"/>
      <w:lvlText w:val="%1.%2."/>
      <w:lvlJc w:val="left"/>
      <w:pPr>
        <w:ind w:left="4407"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1C8F5EF9"/>
    <w:multiLevelType w:val="hybridMultilevel"/>
    <w:tmpl w:val="313C4AB2"/>
    <w:lvl w:ilvl="0" w:tplc="596E245C">
      <w:start w:val="10"/>
      <w:numFmt w:val="decimal"/>
      <w:lvlText w:val="%1."/>
      <w:lvlJc w:val="left"/>
      <w:pPr>
        <w:ind w:left="720" w:hanging="360"/>
      </w:pPr>
      <w:rPr>
        <w:rFonts w:asciiTheme="minorHAnsi" w:hAnsi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364EBC"/>
    <w:multiLevelType w:val="singleLevel"/>
    <w:tmpl w:val="AE4C2996"/>
    <w:lvl w:ilvl="0">
      <w:start w:val="2"/>
      <w:numFmt w:val="bullet"/>
      <w:lvlText w:val="-"/>
      <w:lvlJc w:val="left"/>
      <w:pPr>
        <w:tabs>
          <w:tab w:val="num" w:pos="470"/>
        </w:tabs>
        <w:ind w:left="470" w:hanging="360"/>
      </w:pPr>
    </w:lvl>
  </w:abstractNum>
  <w:abstractNum w:abstractNumId="13" w15:restartNumberingAfterBreak="0">
    <w:nsid w:val="22042108"/>
    <w:multiLevelType w:val="hybridMultilevel"/>
    <w:tmpl w:val="C180067E"/>
    <w:lvl w:ilvl="0" w:tplc="A816D1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23DA7"/>
    <w:multiLevelType w:val="hybridMultilevel"/>
    <w:tmpl w:val="D30E37AE"/>
    <w:lvl w:ilvl="0" w:tplc="796A5C3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7D721EB"/>
    <w:multiLevelType w:val="multilevel"/>
    <w:tmpl w:val="2B60702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AE84D79"/>
    <w:multiLevelType w:val="multilevel"/>
    <w:tmpl w:val="E390921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C3E7AAB"/>
    <w:multiLevelType w:val="multilevel"/>
    <w:tmpl w:val="26C4A394"/>
    <w:lvl w:ilvl="0">
      <w:start w:val="1"/>
      <w:numFmt w:val="decimal"/>
      <w:lvlText w:val="%1."/>
      <w:lvlJc w:val="left"/>
      <w:pPr>
        <w:ind w:left="180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8" w15:restartNumberingAfterBreak="0">
    <w:nsid w:val="2C422323"/>
    <w:multiLevelType w:val="multilevel"/>
    <w:tmpl w:val="7460F5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01457B"/>
    <w:multiLevelType w:val="hybridMultilevel"/>
    <w:tmpl w:val="E5DEFE88"/>
    <w:lvl w:ilvl="0" w:tplc="E3745BB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0" w15:restartNumberingAfterBreak="0">
    <w:nsid w:val="347A754C"/>
    <w:multiLevelType w:val="hybridMultilevel"/>
    <w:tmpl w:val="C37ABFE6"/>
    <w:lvl w:ilvl="0" w:tplc="00A892D0">
      <w:start w:val="99"/>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875ECF"/>
    <w:multiLevelType w:val="hybridMultilevel"/>
    <w:tmpl w:val="4978F61A"/>
    <w:lvl w:ilvl="0" w:tplc="DC8688D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15:restartNumberingAfterBreak="0">
    <w:nsid w:val="375D2809"/>
    <w:multiLevelType w:val="multilevel"/>
    <w:tmpl w:val="59CC5D84"/>
    <w:lvl w:ilvl="0">
      <w:start w:val="14"/>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3" w15:restartNumberingAfterBreak="0">
    <w:nsid w:val="3B4B76DA"/>
    <w:multiLevelType w:val="hybridMultilevel"/>
    <w:tmpl w:val="BD5AB14C"/>
    <w:lvl w:ilvl="0" w:tplc="F3FCA4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B15B24"/>
    <w:multiLevelType w:val="hybridMultilevel"/>
    <w:tmpl w:val="AEA6966C"/>
    <w:lvl w:ilvl="0" w:tplc="00F88C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76F3D3B"/>
    <w:multiLevelType w:val="hybridMultilevel"/>
    <w:tmpl w:val="E42AB59E"/>
    <w:lvl w:ilvl="0" w:tplc="2AD453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B64CA0"/>
    <w:multiLevelType w:val="hybridMultilevel"/>
    <w:tmpl w:val="69C2B9A0"/>
    <w:lvl w:ilvl="0" w:tplc="A9BCFFA6">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EE29F4"/>
    <w:multiLevelType w:val="hybridMultilevel"/>
    <w:tmpl w:val="E7B497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697178"/>
    <w:multiLevelType w:val="hybridMultilevel"/>
    <w:tmpl w:val="E7B497E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3547E2"/>
    <w:multiLevelType w:val="hybridMultilevel"/>
    <w:tmpl w:val="42B6BE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6C0771"/>
    <w:multiLevelType w:val="hybridMultilevel"/>
    <w:tmpl w:val="00FC05DA"/>
    <w:lvl w:ilvl="0" w:tplc="DC8688D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1" w15:restartNumberingAfterBreak="0">
    <w:nsid w:val="628855DF"/>
    <w:multiLevelType w:val="hybridMultilevel"/>
    <w:tmpl w:val="D30E37AE"/>
    <w:lvl w:ilvl="0" w:tplc="796A5C3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4060652"/>
    <w:multiLevelType w:val="multilevel"/>
    <w:tmpl w:val="6CDED79A"/>
    <w:lvl w:ilvl="0">
      <w:start w:val="1"/>
      <w:numFmt w:val="decimal"/>
      <w:lvlText w:val="%1"/>
      <w:lvlJc w:val="left"/>
      <w:pPr>
        <w:ind w:left="708" w:hanging="708"/>
      </w:pPr>
      <w:rPr>
        <w:rFonts w:eastAsia="Times New Roman" w:hint="default"/>
        <w:color w:val="000000"/>
      </w:rPr>
    </w:lvl>
    <w:lvl w:ilvl="1">
      <w:start w:val="1"/>
      <w:numFmt w:val="decimal"/>
      <w:lvlText w:val="%1.%2"/>
      <w:lvlJc w:val="left"/>
      <w:pPr>
        <w:ind w:left="708" w:hanging="708"/>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720" w:hanging="72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080" w:hanging="108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33" w15:restartNumberingAfterBreak="0">
    <w:nsid w:val="67ED45DB"/>
    <w:multiLevelType w:val="hybridMultilevel"/>
    <w:tmpl w:val="ECAACA58"/>
    <w:lvl w:ilvl="0" w:tplc="C0D2D6CC">
      <w:start w:val="1"/>
      <w:numFmt w:val="upperLetter"/>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2B6280"/>
    <w:multiLevelType w:val="multilevel"/>
    <w:tmpl w:val="16EE2ABE"/>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5" w15:restartNumberingAfterBreak="0">
    <w:nsid w:val="736072BE"/>
    <w:multiLevelType w:val="hybridMultilevel"/>
    <w:tmpl w:val="29AE6C7E"/>
    <w:lvl w:ilvl="0" w:tplc="341EBB7C">
      <w:start w:val="1"/>
      <w:numFmt w:val="low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753F314E"/>
    <w:multiLevelType w:val="hybridMultilevel"/>
    <w:tmpl w:val="8A08FF34"/>
    <w:lvl w:ilvl="0" w:tplc="16CC12E6">
      <w:start w:val="99"/>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446FB6"/>
    <w:multiLevelType w:val="hybridMultilevel"/>
    <w:tmpl w:val="C5CE2964"/>
    <w:lvl w:ilvl="0" w:tplc="FF88CED6">
      <w:start w:val="10"/>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FE13138"/>
    <w:multiLevelType w:val="hybridMultilevel"/>
    <w:tmpl w:val="D30E37AE"/>
    <w:lvl w:ilvl="0" w:tplc="796A5C3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72511953">
    <w:abstractNumId w:val="9"/>
  </w:num>
  <w:num w:numId="2" w16cid:durableId="526912965">
    <w:abstractNumId w:val="11"/>
  </w:num>
  <w:num w:numId="3" w16cid:durableId="546993677">
    <w:abstractNumId w:val="38"/>
  </w:num>
  <w:num w:numId="4" w16cid:durableId="1215196840">
    <w:abstractNumId w:val="0"/>
  </w:num>
  <w:num w:numId="5" w16cid:durableId="1558663925">
    <w:abstractNumId w:val="28"/>
  </w:num>
  <w:num w:numId="6" w16cid:durableId="166332968">
    <w:abstractNumId w:val="32"/>
  </w:num>
  <w:num w:numId="7" w16cid:durableId="1967396240">
    <w:abstractNumId w:val="35"/>
  </w:num>
  <w:num w:numId="8" w16cid:durableId="298607021">
    <w:abstractNumId w:val="2"/>
  </w:num>
  <w:num w:numId="9" w16cid:durableId="343434845">
    <w:abstractNumId w:val="26"/>
  </w:num>
  <w:num w:numId="10" w16cid:durableId="1241863252">
    <w:abstractNumId w:val="34"/>
  </w:num>
  <w:num w:numId="11" w16cid:durableId="1249923356">
    <w:abstractNumId w:val="3"/>
  </w:num>
  <w:num w:numId="12" w16cid:durableId="220024170">
    <w:abstractNumId w:val="37"/>
  </w:num>
  <w:num w:numId="13" w16cid:durableId="809371042">
    <w:abstractNumId w:val="25"/>
  </w:num>
  <w:num w:numId="14" w16cid:durableId="119079108">
    <w:abstractNumId w:val="33"/>
  </w:num>
  <w:num w:numId="15" w16cid:durableId="6463203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1719415">
    <w:abstractNumId w:val="12"/>
  </w:num>
  <w:num w:numId="17" w16cid:durableId="649596245">
    <w:abstractNumId w:val="18"/>
  </w:num>
  <w:num w:numId="18" w16cid:durableId="174149895">
    <w:abstractNumId w:val="17"/>
  </w:num>
  <w:num w:numId="19" w16cid:durableId="88626357">
    <w:abstractNumId w:val="22"/>
  </w:num>
  <w:num w:numId="20" w16cid:durableId="1659534583">
    <w:abstractNumId w:val="10"/>
  </w:num>
  <w:num w:numId="21" w16cid:durableId="194276644">
    <w:abstractNumId w:val="8"/>
  </w:num>
  <w:num w:numId="22" w16cid:durableId="974338427">
    <w:abstractNumId w:val="36"/>
  </w:num>
  <w:num w:numId="23" w16cid:durableId="79763051">
    <w:abstractNumId w:val="31"/>
  </w:num>
  <w:num w:numId="24" w16cid:durableId="6911120">
    <w:abstractNumId w:val="4"/>
  </w:num>
  <w:num w:numId="25" w16cid:durableId="861624340">
    <w:abstractNumId w:val="24"/>
  </w:num>
  <w:num w:numId="26" w16cid:durableId="852190066">
    <w:abstractNumId w:val="13"/>
  </w:num>
  <w:num w:numId="27" w16cid:durableId="1186864206">
    <w:abstractNumId w:val="23"/>
  </w:num>
  <w:num w:numId="28" w16cid:durableId="767118914">
    <w:abstractNumId w:val="5"/>
  </w:num>
  <w:num w:numId="29" w16cid:durableId="1359089681">
    <w:abstractNumId w:val="20"/>
  </w:num>
  <w:num w:numId="30" w16cid:durableId="648825488">
    <w:abstractNumId w:val="1"/>
  </w:num>
  <w:num w:numId="31" w16cid:durableId="1218131285">
    <w:abstractNumId w:val="39"/>
  </w:num>
  <w:num w:numId="32" w16cid:durableId="44523034">
    <w:abstractNumId w:val="14"/>
  </w:num>
  <w:num w:numId="33" w16cid:durableId="1824080723">
    <w:abstractNumId w:val="15"/>
  </w:num>
  <w:num w:numId="34" w16cid:durableId="380981655">
    <w:abstractNumId w:val="16"/>
  </w:num>
  <w:num w:numId="35" w16cid:durableId="157693950">
    <w:abstractNumId w:val="29"/>
  </w:num>
  <w:num w:numId="36" w16cid:durableId="983269015">
    <w:abstractNumId w:val="21"/>
  </w:num>
  <w:num w:numId="37" w16cid:durableId="1853034415">
    <w:abstractNumId w:val="30"/>
  </w:num>
  <w:num w:numId="38" w16cid:durableId="321928985">
    <w:abstractNumId w:val="7"/>
  </w:num>
  <w:num w:numId="39" w16cid:durableId="1468663610">
    <w:abstractNumId w:val="27"/>
  </w:num>
  <w:num w:numId="40" w16cid:durableId="17812206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776"/>
    <w:rsid w:val="00000DEE"/>
    <w:rsid w:val="00000EC1"/>
    <w:rsid w:val="00001DB5"/>
    <w:rsid w:val="00001E71"/>
    <w:rsid w:val="00002145"/>
    <w:rsid w:val="00007E0D"/>
    <w:rsid w:val="00015874"/>
    <w:rsid w:val="0001600E"/>
    <w:rsid w:val="0001678D"/>
    <w:rsid w:val="00017EAE"/>
    <w:rsid w:val="00020094"/>
    <w:rsid w:val="000201F1"/>
    <w:rsid w:val="0002049B"/>
    <w:rsid w:val="000228AA"/>
    <w:rsid w:val="00022AD0"/>
    <w:rsid w:val="00024413"/>
    <w:rsid w:val="00025134"/>
    <w:rsid w:val="00026147"/>
    <w:rsid w:val="00027C6B"/>
    <w:rsid w:val="00032615"/>
    <w:rsid w:val="00035803"/>
    <w:rsid w:val="000375DA"/>
    <w:rsid w:val="00041418"/>
    <w:rsid w:val="00041B22"/>
    <w:rsid w:val="0004244B"/>
    <w:rsid w:val="00042C15"/>
    <w:rsid w:val="000437AE"/>
    <w:rsid w:val="0004566B"/>
    <w:rsid w:val="00046128"/>
    <w:rsid w:val="000466A7"/>
    <w:rsid w:val="000466B7"/>
    <w:rsid w:val="00050D0A"/>
    <w:rsid w:val="00051A83"/>
    <w:rsid w:val="0005314C"/>
    <w:rsid w:val="00053E59"/>
    <w:rsid w:val="000617CD"/>
    <w:rsid w:val="00062B69"/>
    <w:rsid w:val="00067EB5"/>
    <w:rsid w:val="00070411"/>
    <w:rsid w:val="0007263E"/>
    <w:rsid w:val="000735BD"/>
    <w:rsid w:val="000762B2"/>
    <w:rsid w:val="000765CB"/>
    <w:rsid w:val="00080ADD"/>
    <w:rsid w:val="00082277"/>
    <w:rsid w:val="00082FC5"/>
    <w:rsid w:val="00082FFF"/>
    <w:rsid w:val="00083A11"/>
    <w:rsid w:val="00084F45"/>
    <w:rsid w:val="000853DD"/>
    <w:rsid w:val="00087070"/>
    <w:rsid w:val="0008709D"/>
    <w:rsid w:val="00087134"/>
    <w:rsid w:val="000915BC"/>
    <w:rsid w:val="00095868"/>
    <w:rsid w:val="000A0840"/>
    <w:rsid w:val="000A30A3"/>
    <w:rsid w:val="000A36A4"/>
    <w:rsid w:val="000A57F2"/>
    <w:rsid w:val="000A6577"/>
    <w:rsid w:val="000A6C49"/>
    <w:rsid w:val="000A700A"/>
    <w:rsid w:val="000B22C4"/>
    <w:rsid w:val="000B31D8"/>
    <w:rsid w:val="000B388E"/>
    <w:rsid w:val="000B68E7"/>
    <w:rsid w:val="000B7C8C"/>
    <w:rsid w:val="000C05B8"/>
    <w:rsid w:val="000C4AE5"/>
    <w:rsid w:val="000C5185"/>
    <w:rsid w:val="000C785C"/>
    <w:rsid w:val="000C7A03"/>
    <w:rsid w:val="000D1733"/>
    <w:rsid w:val="000D276C"/>
    <w:rsid w:val="000D2E3D"/>
    <w:rsid w:val="000D342A"/>
    <w:rsid w:val="000D3CB7"/>
    <w:rsid w:val="000D5548"/>
    <w:rsid w:val="000D608E"/>
    <w:rsid w:val="000D67A6"/>
    <w:rsid w:val="000E1FD9"/>
    <w:rsid w:val="000E254F"/>
    <w:rsid w:val="000E5C36"/>
    <w:rsid w:val="000E6A61"/>
    <w:rsid w:val="000E7411"/>
    <w:rsid w:val="000F07E0"/>
    <w:rsid w:val="000F1E83"/>
    <w:rsid w:val="000F2548"/>
    <w:rsid w:val="000F3786"/>
    <w:rsid w:val="00100E45"/>
    <w:rsid w:val="001019FC"/>
    <w:rsid w:val="0010253F"/>
    <w:rsid w:val="001028AC"/>
    <w:rsid w:val="00104B96"/>
    <w:rsid w:val="001115D3"/>
    <w:rsid w:val="001138A4"/>
    <w:rsid w:val="001228A9"/>
    <w:rsid w:val="00123A6F"/>
    <w:rsid w:val="00124EE7"/>
    <w:rsid w:val="00127350"/>
    <w:rsid w:val="00130AD4"/>
    <w:rsid w:val="00135A7D"/>
    <w:rsid w:val="00137530"/>
    <w:rsid w:val="001448A9"/>
    <w:rsid w:val="001449B0"/>
    <w:rsid w:val="001453BD"/>
    <w:rsid w:val="00152426"/>
    <w:rsid w:val="00154234"/>
    <w:rsid w:val="00156BE7"/>
    <w:rsid w:val="001575B9"/>
    <w:rsid w:val="00157E96"/>
    <w:rsid w:val="00161903"/>
    <w:rsid w:val="00163215"/>
    <w:rsid w:val="00163935"/>
    <w:rsid w:val="00167124"/>
    <w:rsid w:val="0016785A"/>
    <w:rsid w:val="001707E8"/>
    <w:rsid w:val="001728BC"/>
    <w:rsid w:val="001742B2"/>
    <w:rsid w:val="001765AF"/>
    <w:rsid w:val="001771CF"/>
    <w:rsid w:val="001778AB"/>
    <w:rsid w:val="00177E10"/>
    <w:rsid w:val="00180EE1"/>
    <w:rsid w:val="00181E92"/>
    <w:rsid w:val="00184769"/>
    <w:rsid w:val="00185802"/>
    <w:rsid w:val="00187A34"/>
    <w:rsid w:val="00187A8D"/>
    <w:rsid w:val="00191320"/>
    <w:rsid w:val="00192B23"/>
    <w:rsid w:val="001935A3"/>
    <w:rsid w:val="00193AF3"/>
    <w:rsid w:val="00193DD6"/>
    <w:rsid w:val="00197EC4"/>
    <w:rsid w:val="001A0D26"/>
    <w:rsid w:val="001A0EEA"/>
    <w:rsid w:val="001A1673"/>
    <w:rsid w:val="001A24A9"/>
    <w:rsid w:val="001A38BF"/>
    <w:rsid w:val="001A4525"/>
    <w:rsid w:val="001A6B2C"/>
    <w:rsid w:val="001B1EF0"/>
    <w:rsid w:val="001B259B"/>
    <w:rsid w:val="001B2C7D"/>
    <w:rsid w:val="001B3E1C"/>
    <w:rsid w:val="001B433A"/>
    <w:rsid w:val="001B4FCC"/>
    <w:rsid w:val="001B6770"/>
    <w:rsid w:val="001C090F"/>
    <w:rsid w:val="001C0B0B"/>
    <w:rsid w:val="001C0B14"/>
    <w:rsid w:val="001C1168"/>
    <w:rsid w:val="001C1A70"/>
    <w:rsid w:val="001C5B6E"/>
    <w:rsid w:val="001C5C55"/>
    <w:rsid w:val="001C667E"/>
    <w:rsid w:val="001D082E"/>
    <w:rsid w:val="001D0F15"/>
    <w:rsid w:val="001D1670"/>
    <w:rsid w:val="001D1BBB"/>
    <w:rsid w:val="001D33E1"/>
    <w:rsid w:val="001D4589"/>
    <w:rsid w:val="001D4834"/>
    <w:rsid w:val="001D4894"/>
    <w:rsid w:val="001D48CC"/>
    <w:rsid w:val="001D5999"/>
    <w:rsid w:val="001D795D"/>
    <w:rsid w:val="001E33A8"/>
    <w:rsid w:val="001E3A11"/>
    <w:rsid w:val="001E66AE"/>
    <w:rsid w:val="001E6C0B"/>
    <w:rsid w:val="001E7255"/>
    <w:rsid w:val="001F09D6"/>
    <w:rsid w:val="001F20FD"/>
    <w:rsid w:val="001F3392"/>
    <w:rsid w:val="001F3C70"/>
    <w:rsid w:val="001F5387"/>
    <w:rsid w:val="001F66DC"/>
    <w:rsid w:val="001F7EA6"/>
    <w:rsid w:val="00201A4E"/>
    <w:rsid w:val="0020314A"/>
    <w:rsid w:val="00204698"/>
    <w:rsid w:val="00205161"/>
    <w:rsid w:val="00206181"/>
    <w:rsid w:val="00210067"/>
    <w:rsid w:val="002121F4"/>
    <w:rsid w:val="0021271C"/>
    <w:rsid w:val="00214D25"/>
    <w:rsid w:val="00217AAC"/>
    <w:rsid w:val="00217EA8"/>
    <w:rsid w:val="00220665"/>
    <w:rsid w:val="00221703"/>
    <w:rsid w:val="00221AA2"/>
    <w:rsid w:val="00222B1D"/>
    <w:rsid w:val="00222EA1"/>
    <w:rsid w:val="002243F9"/>
    <w:rsid w:val="0023083F"/>
    <w:rsid w:val="002329B7"/>
    <w:rsid w:val="00233AA8"/>
    <w:rsid w:val="00235C4C"/>
    <w:rsid w:val="002367D4"/>
    <w:rsid w:val="00236CD5"/>
    <w:rsid w:val="00240AF4"/>
    <w:rsid w:val="00241939"/>
    <w:rsid w:val="00242256"/>
    <w:rsid w:val="002448CD"/>
    <w:rsid w:val="002452CA"/>
    <w:rsid w:val="00247F8C"/>
    <w:rsid w:val="00251017"/>
    <w:rsid w:val="00251953"/>
    <w:rsid w:val="002531CD"/>
    <w:rsid w:val="00253318"/>
    <w:rsid w:val="00253FBB"/>
    <w:rsid w:val="002545EF"/>
    <w:rsid w:val="00255316"/>
    <w:rsid w:val="00256DA0"/>
    <w:rsid w:val="0025716B"/>
    <w:rsid w:val="002574CF"/>
    <w:rsid w:val="0026214A"/>
    <w:rsid w:val="002660DB"/>
    <w:rsid w:val="00266145"/>
    <w:rsid w:val="002663DF"/>
    <w:rsid w:val="00266C0B"/>
    <w:rsid w:val="002678E7"/>
    <w:rsid w:val="00272B1F"/>
    <w:rsid w:val="00274D9A"/>
    <w:rsid w:val="00275E42"/>
    <w:rsid w:val="00276EFB"/>
    <w:rsid w:val="002824CE"/>
    <w:rsid w:val="002827A3"/>
    <w:rsid w:val="002829C0"/>
    <w:rsid w:val="002846DC"/>
    <w:rsid w:val="00287C58"/>
    <w:rsid w:val="00292358"/>
    <w:rsid w:val="00293589"/>
    <w:rsid w:val="00294858"/>
    <w:rsid w:val="002956A7"/>
    <w:rsid w:val="00295FA6"/>
    <w:rsid w:val="002A1BBD"/>
    <w:rsid w:val="002A3632"/>
    <w:rsid w:val="002A3A72"/>
    <w:rsid w:val="002A5B62"/>
    <w:rsid w:val="002A66B3"/>
    <w:rsid w:val="002B0109"/>
    <w:rsid w:val="002B0452"/>
    <w:rsid w:val="002B05B3"/>
    <w:rsid w:val="002B1EAC"/>
    <w:rsid w:val="002B509F"/>
    <w:rsid w:val="002B6A30"/>
    <w:rsid w:val="002C048A"/>
    <w:rsid w:val="002C0ADE"/>
    <w:rsid w:val="002C1040"/>
    <w:rsid w:val="002C1EEF"/>
    <w:rsid w:val="002C23A9"/>
    <w:rsid w:val="002C502A"/>
    <w:rsid w:val="002C708B"/>
    <w:rsid w:val="002C7542"/>
    <w:rsid w:val="002D2CDF"/>
    <w:rsid w:val="002D3428"/>
    <w:rsid w:val="002D3F65"/>
    <w:rsid w:val="002D46ED"/>
    <w:rsid w:val="002D4D72"/>
    <w:rsid w:val="002D62B8"/>
    <w:rsid w:val="002E092E"/>
    <w:rsid w:val="002E4E63"/>
    <w:rsid w:val="002E6C75"/>
    <w:rsid w:val="002F03BF"/>
    <w:rsid w:val="002F631A"/>
    <w:rsid w:val="00300FAF"/>
    <w:rsid w:val="0030373A"/>
    <w:rsid w:val="00304145"/>
    <w:rsid w:val="00304BDC"/>
    <w:rsid w:val="00310748"/>
    <w:rsid w:val="00312BDF"/>
    <w:rsid w:val="00314BEB"/>
    <w:rsid w:val="00314C50"/>
    <w:rsid w:val="003179F4"/>
    <w:rsid w:val="003209C7"/>
    <w:rsid w:val="00320B36"/>
    <w:rsid w:val="00321725"/>
    <w:rsid w:val="003232C6"/>
    <w:rsid w:val="003245F0"/>
    <w:rsid w:val="00324E37"/>
    <w:rsid w:val="00325167"/>
    <w:rsid w:val="003266B0"/>
    <w:rsid w:val="0032767D"/>
    <w:rsid w:val="00330542"/>
    <w:rsid w:val="00332CE3"/>
    <w:rsid w:val="00332D24"/>
    <w:rsid w:val="0033359E"/>
    <w:rsid w:val="00334D0A"/>
    <w:rsid w:val="003357F7"/>
    <w:rsid w:val="00336BE6"/>
    <w:rsid w:val="003416D0"/>
    <w:rsid w:val="00344C39"/>
    <w:rsid w:val="00344C52"/>
    <w:rsid w:val="00344DE7"/>
    <w:rsid w:val="00345449"/>
    <w:rsid w:val="00347748"/>
    <w:rsid w:val="00347A18"/>
    <w:rsid w:val="003511D5"/>
    <w:rsid w:val="003511FF"/>
    <w:rsid w:val="00351FAA"/>
    <w:rsid w:val="003526DE"/>
    <w:rsid w:val="00355669"/>
    <w:rsid w:val="00355956"/>
    <w:rsid w:val="00361054"/>
    <w:rsid w:val="0036278C"/>
    <w:rsid w:val="00362CBB"/>
    <w:rsid w:val="00371BDF"/>
    <w:rsid w:val="003735F1"/>
    <w:rsid w:val="00375D48"/>
    <w:rsid w:val="003765DA"/>
    <w:rsid w:val="00381E61"/>
    <w:rsid w:val="00381FBD"/>
    <w:rsid w:val="00384127"/>
    <w:rsid w:val="003867DA"/>
    <w:rsid w:val="00386C23"/>
    <w:rsid w:val="003873BB"/>
    <w:rsid w:val="0039014C"/>
    <w:rsid w:val="00390F0F"/>
    <w:rsid w:val="00394304"/>
    <w:rsid w:val="00395168"/>
    <w:rsid w:val="003953A0"/>
    <w:rsid w:val="003A29CF"/>
    <w:rsid w:val="003A529F"/>
    <w:rsid w:val="003A6AC2"/>
    <w:rsid w:val="003B49CB"/>
    <w:rsid w:val="003B6680"/>
    <w:rsid w:val="003B6D13"/>
    <w:rsid w:val="003B6F41"/>
    <w:rsid w:val="003B7081"/>
    <w:rsid w:val="003C33FA"/>
    <w:rsid w:val="003C441F"/>
    <w:rsid w:val="003C4C12"/>
    <w:rsid w:val="003C631F"/>
    <w:rsid w:val="003C6699"/>
    <w:rsid w:val="003C73C9"/>
    <w:rsid w:val="003C7414"/>
    <w:rsid w:val="003D0323"/>
    <w:rsid w:val="003D1040"/>
    <w:rsid w:val="003D1A0C"/>
    <w:rsid w:val="003D1A2A"/>
    <w:rsid w:val="003D2645"/>
    <w:rsid w:val="003D317E"/>
    <w:rsid w:val="003D33F6"/>
    <w:rsid w:val="003D5779"/>
    <w:rsid w:val="003E0CE1"/>
    <w:rsid w:val="003E22C8"/>
    <w:rsid w:val="003E294C"/>
    <w:rsid w:val="003E2FC6"/>
    <w:rsid w:val="003E499A"/>
    <w:rsid w:val="003E58D1"/>
    <w:rsid w:val="003F1867"/>
    <w:rsid w:val="003F186A"/>
    <w:rsid w:val="003F225B"/>
    <w:rsid w:val="003F2719"/>
    <w:rsid w:val="003F2890"/>
    <w:rsid w:val="003F2C45"/>
    <w:rsid w:val="003F7B55"/>
    <w:rsid w:val="00401205"/>
    <w:rsid w:val="00406C33"/>
    <w:rsid w:val="00407101"/>
    <w:rsid w:val="0040724C"/>
    <w:rsid w:val="00407E1A"/>
    <w:rsid w:val="00407FE7"/>
    <w:rsid w:val="00412CA8"/>
    <w:rsid w:val="00412E9B"/>
    <w:rsid w:val="0041341B"/>
    <w:rsid w:val="00414708"/>
    <w:rsid w:val="0041482E"/>
    <w:rsid w:val="004148A3"/>
    <w:rsid w:val="004156C8"/>
    <w:rsid w:val="00415B08"/>
    <w:rsid w:val="004160EF"/>
    <w:rsid w:val="00416C61"/>
    <w:rsid w:val="00417928"/>
    <w:rsid w:val="00417CC0"/>
    <w:rsid w:val="00417DB5"/>
    <w:rsid w:val="00420087"/>
    <w:rsid w:val="00420845"/>
    <w:rsid w:val="004215D6"/>
    <w:rsid w:val="00421D70"/>
    <w:rsid w:val="00425FEE"/>
    <w:rsid w:val="00426465"/>
    <w:rsid w:val="00427CBD"/>
    <w:rsid w:val="00430B5C"/>
    <w:rsid w:val="00431576"/>
    <w:rsid w:val="00432FFE"/>
    <w:rsid w:val="004372B0"/>
    <w:rsid w:val="00437C23"/>
    <w:rsid w:val="004408E3"/>
    <w:rsid w:val="0044149A"/>
    <w:rsid w:val="00442F4E"/>
    <w:rsid w:val="004437A7"/>
    <w:rsid w:val="0044419C"/>
    <w:rsid w:val="00445892"/>
    <w:rsid w:val="0044784D"/>
    <w:rsid w:val="004513E8"/>
    <w:rsid w:val="00453CC3"/>
    <w:rsid w:val="0045446D"/>
    <w:rsid w:val="0045502A"/>
    <w:rsid w:val="004553E7"/>
    <w:rsid w:val="00460CB7"/>
    <w:rsid w:val="00463738"/>
    <w:rsid w:val="00463A68"/>
    <w:rsid w:val="00463AFB"/>
    <w:rsid w:val="00464450"/>
    <w:rsid w:val="0046488A"/>
    <w:rsid w:val="00465CAC"/>
    <w:rsid w:val="004660E4"/>
    <w:rsid w:val="0046641C"/>
    <w:rsid w:val="00466793"/>
    <w:rsid w:val="00466C77"/>
    <w:rsid w:val="0046717F"/>
    <w:rsid w:val="00471499"/>
    <w:rsid w:val="00473046"/>
    <w:rsid w:val="0047361B"/>
    <w:rsid w:val="00475684"/>
    <w:rsid w:val="00483F78"/>
    <w:rsid w:val="004865A7"/>
    <w:rsid w:val="00486C13"/>
    <w:rsid w:val="00487E3F"/>
    <w:rsid w:val="004A1A28"/>
    <w:rsid w:val="004A4185"/>
    <w:rsid w:val="004A5BA1"/>
    <w:rsid w:val="004A790B"/>
    <w:rsid w:val="004A7A13"/>
    <w:rsid w:val="004B0AD2"/>
    <w:rsid w:val="004B1BBD"/>
    <w:rsid w:val="004B1E00"/>
    <w:rsid w:val="004B435B"/>
    <w:rsid w:val="004B4978"/>
    <w:rsid w:val="004B4FF4"/>
    <w:rsid w:val="004B5DF9"/>
    <w:rsid w:val="004C1A1D"/>
    <w:rsid w:val="004C293D"/>
    <w:rsid w:val="004C2EBE"/>
    <w:rsid w:val="004C305C"/>
    <w:rsid w:val="004C7B49"/>
    <w:rsid w:val="004D0D2B"/>
    <w:rsid w:val="004D6158"/>
    <w:rsid w:val="004E15B9"/>
    <w:rsid w:val="004E2230"/>
    <w:rsid w:val="004E2252"/>
    <w:rsid w:val="004E232F"/>
    <w:rsid w:val="004E3309"/>
    <w:rsid w:val="004E67A2"/>
    <w:rsid w:val="004E6FA6"/>
    <w:rsid w:val="004E7223"/>
    <w:rsid w:val="004E77B5"/>
    <w:rsid w:val="004F40C5"/>
    <w:rsid w:val="005038A8"/>
    <w:rsid w:val="00505C73"/>
    <w:rsid w:val="00513566"/>
    <w:rsid w:val="005241CB"/>
    <w:rsid w:val="005248BF"/>
    <w:rsid w:val="005258C9"/>
    <w:rsid w:val="0052614C"/>
    <w:rsid w:val="00526336"/>
    <w:rsid w:val="0052666E"/>
    <w:rsid w:val="00526729"/>
    <w:rsid w:val="005270ED"/>
    <w:rsid w:val="00531CCE"/>
    <w:rsid w:val="00532739"/>
    <w:rsid w:val="00532EEE"/>
    <w:rsid w:val="005333FB"/>
    <w:rsid w:val="00533674"/>
    <w:rsid w:val="00536B71"/>
    <w:rsid w:val="005405F8"/>
    <w:rsid w:val="00540643"/>
    <w:rsid w:val="00541775"/>
    <w:rsid w:val="00552023"/>
    <w:rsid w:val="005522EA"/>
    <w:rsid w:val="00553951"/>
    <w:rsid w:val="005550B1"/>
    <w:rsid w:val="00556280"/>
    <w:rsid w:val="00557825"/>
    <w:rsid w:val="005607DD"/>
    <w:rsid w:val="00564C97"/>
    <w:rsid w:val="00564DAA"/>
    <w:rsid w:val="00566A1F"/>
    <w:rsid w:val="005674BF"/>
    <w:rsid w:val="005677E0"/>
    <w:rsid w:val="0057029F"/>
    <w:rsid w:val="00571567"/>
    <w:rsid w:val="0057207B"/>
    <w:rsid w:val="00572F64"/>
    <w:rsid w:val="00573FFA"/>
    <w:rsid w:val="00574653"/>
    <w:rsid w:val="00576630"/>
    <w:rsid w:val="00577E2C"/>
    <w:rsid w:val="00581AAB"/>
    <w:rsid w:val="0058329B"/>
    <w:rsid w:val="0058745E"/>
    <w:rsid w:val="0059095F"/>
    <w:rsid w:val="00591D82"/>
    <w:rsid w:val="0059625C"/>
    <w:rsid w:val="00596BE2"/>
    <w:rsid w:val="00597693"/>
    <w:rsid w:val="00597930"/>
    <w:rsid w:val="005A0992"/>
    <w:rsid w:val="005A0ABE"/>
    <w:rsid w:val="005A0CC4"/>
    <w:rsid w:val="005A7AC4"/>
    <w:rsid w:val="005A7FAF"/>
    <w:rsid w:val="005B109C"/>
    <w:rsid w:val="005B6FF4"/>
    <w:rsid w:val="005C0B53"/>
    <w:rsid w:val="005C229B"/>
    <w:rsid w:val="005C2CEA"/>
    <w:rsid w:val="005C2D8F"/>
    <w:rsid w:val="005C3672"/>
    <w:rsid w:val="005C4240"/>
    <w:rsid w:val="005C48E4"/>
    <w:rsid w:val="005C5016"/>
    <w:rsid w:val="005C60A7"/>
    <w:rsid w:val="005C6A75"/>
    <w:rsid w:val="005C7405"/>
    <w:rsid w:val="005C763F"/>
    <w:rsid w:val="005D0BA1"/>
    <w:rsid w:val="005D28C9"/>
    <w:rsid w:val="005D3987"/>
    <w:rsid w:val="005D49E0"/>
    <w:rsid w:val="005D5D62"/>
    <w:rsid w:val="005D72E6"/>
    <w:rsid w:val="005E0938"/>
    <w:rsid w:val="005E1B18"/>
    <w:rsid w:val="005E2854"/>
    <w:rsid w:val="005E3C09"/>
    <w:rsid w:val="005E4319"/>
    <w:rsid w:val="005E4828"/>
    <w:rsid w:val="005F06D5"/>
    <w:rsid w:val="005F1D03"/>
    <w:rsid w:val="005F3039"/>
    <w:rsid w:val="005F43CA"/>
    <w:rsid w:val="005F51EA"/>
    <w:rsid w:val="005F7011"/>
    <w:rsid w:val="005F7C33"/>
    <w:rsid w:val="00603167"/>
    <w:rsid w:val="00603CF9"/>
    <w:rsid w:val="0060545D"/>
    <w:rsid w:val="0060564E"/>
    <w:rsid w:val="00610024"/>
    <w:rsid w:val="00610F82"/>
    <w:rsid w:val="006112FB"/>
    <w:rsid w:val="0061134D"/>
    <w:rsid w:val="006119C4"/>
    <w:rsid w:val="006134D5"/>
    <w:rsid w:val="00613AD9"/>
    <w:rsid w:val="00614BCC"/>
    <w:rsid w:val="0061656B"/>
    <w:rsid w:val="0061734B"/>
    <w:rsid w:val="006209BB"/>
    <w:rsid w:val="006235E1"/>
    <w:rsid w:val="0062590D"/>
    <w:rsid w:val="00626E6A"/>
    <w:rsid w:val="00627720"/>
    <w:rsid w:val="006301F4"/>
    <w:rsid w:val="00630489"/>
    <w:rsid w:val="00633954"/>
    <w:rsid w:val="006346E3"/>
    <w:rsid w:val="00635394"/>
    <w:rsid w:val="0063576D"/>
    <w:rsid w:val="00635AFC"/>
    <w:rsid w:val="00637BA7"/>
    <w:rsid w:val="006416FF"/>
    <w:rsid w:val="0064223B"/>
    <w:rsid w:val="00645581"/>
    <w:rsid w:val="00645714"/>
    <w:rsid w:val="00645B5E"/>
    <w:rsid w:val="00645B9F"/>
    <w:rsid w:val="00647EEF"/>
    <w:rsid w:val="006527B2"/>
    <w:rsid w:val="00654028"/>
    <w:rsid w:val="00656C71"/>
    <w:rsid w:val="006614F1"/>
    <w:rsid w:val="00661502"/>
    <w:rsid w:val="00662E99"/>
    <w:rsid w:val="00664FD1"/>
    <w:rsid w:val="006658ED"/>
    <w:rsid w:val="00666B55"/>
    <w:rsid w:val="00671596"/>
    <w:rsid w:val="006737B6"/>
    <w:rsid w:val="00675A89"/>
    <w:rsid w:val="006760BF"/>
    <w:rsid w:val="00677086"/>
    <w:rsid w:val="00680C35"/>
    <w:rsid w:val="00681DB7"/>
    <w:rsid w:val="0068532A"/>
    <w:rsid w:val="006876BF"/>
    <w:rsid w:val="00690B88"/>
    <w:rsid w:val="00691515"/>
    <w:rsid w:val="006918D3"/>
    <w:rsid w:val="00691A0D"/>
    <w:rsid w:val="00692438"/>
    <w:rsid w:val="0069495E"/>
    <w:rsid w:val="0069507E"/>
    <w:rsid w:val="00695108"/>
    <w:rsid w:val="006960FD"/>
    <w:rsid w:val="006A00F5"/>
    <w:rsid w:val="006A127E"/>
    <w:rsid w:val="006A1BB3"/>
    <w:rsid w:val="006A40D4"/>
    <w:rsid w:val="006A4269"/>
    <w:rsid w:val="006A78E8"/>
    <w:rsid w:val="006A7AD5"/>
    <w:rsid w:val="006A7F5F"/>
    <w:rsid w:val="006A7FA7"/>
    <w:rsid w:val="006B2690"/>
    <w:rsid w:val="006B2E8A"/>
    <w:rsid w:val="006B3C26"/>
    <w:rsid w:val="006B5A12"/>
    <w:rsid w:val="006B6E0A"/>
    <w:rsid w:val="006B72BE"/>
    <w:rsid w:val="006B7F2D"/>
    <w:rsid w:val="006C07E5"/>
    <w:rsid w:val="006C27F8"/>
    <w:rsid w:val="006C4D33"/>
    <w:rsid w:val="006C58AA"/>
    <w:rsid w:val="006C7E0F"/>
    <w:rsid w:val="006D0281"/>
    <w:rsid w:val="006D082C"/>
    <w:rsid w:val="006D7D01"/>
    <w:rsid w:val="006E3D72"/>
    <w:rsid w:val="006E484F"/>
    <w:rsid w:val="006E5F1D"/>
    <w:rsid w:val="006E7A9B"/>
    <w:rsid w:val="006F261F"/>
    <w:rsid w:val="006F2FD8"/>
    <w:rsid w:val="006F3685"/>
    <w:rsid w:val="006F3EB9"/>
    <w:rsid w:val="006F6B67"/>
    <w:rsid w:val="006F74F1"/>
    <w:rsid w:val="007000DD"/>
    <w:rsid w:val="00701BD3"/>
    <w:rsid w:val="007043BB"/>
    <w:rsid w:val="007065AE"/>
    <w:rsid w:val="00706698"/>
    <w:rsid w:val="0070747D"/>
    <w:rsid w:val="00710B0C"/>
    <w:rsid w:val="00710B8B"/>
    <w:rsid w:val="0071109E"/>
    <w:rsid w:val="0071165A"/>
    <w:rsid w:val="00712B0F"/>
    <w:rsid w:val="00712DE7"/>
    <w:rsid w:val="007146D1"/>
    <w:rsid w:val="00714A92"/>
    <w:rsid w:val="00715D66"/>
    <w:rsid w:val="00715D7B"/>
    <w:rsid w:val="00717DEC"/>
    <w:rsid w:val="00717E46"/>
    <w:rsid w:val="00721740"/>
    <w:rsid w:val="00722B98"/>
    <w:rsid w:val="00723EC6"/>
    <w:rsid w:val="00725508"/>
    <w:rsid w:val="00732977"/>
    <w:rsid w:val="00733249"/>
    <w:rsid w:val="007347EF"/>
    <w:rsid w:val="00735B10"/>
    <w:rsid w:val="00736C76"/>
    <w:rsid w:val="00740353"/>
    <w:rsid w:val="00741E2E"/>
    <w:rsid w:val="00743AAD"/>
    <w:rsid w:val="00745795"/>
    <w:rsid w:val="00753021"/>
    <w:rsid w:val="007535E4"/>
    <w:rsid w:val="00753BD4"/>
    <w:rsid w:val="007565EF"/>
    <w:rsid w:val="00756D6B"/>
    <w:rsid w:val="00764AC8"/>
    <w:rsid w:val="00767BD9"/>
    <w:rsid w:val="00770400"/>
    <w:rsid w:val="007733F3"/>
    <w:rsid w:val="007745B7"/>
    <w:rsid w:val="007755D1"/>
    <w:rsid w:val="00775CA6"/>
    <w:rsid w:val="007771EA"/>
    <w:rsid w:val="007772D8"/>
    <w:rsid w:val="00780001"/>
    <w:rsid w:val="0078015A"/>
    <w:rsid w:val="007810EA"/>
    <w:rsid w:val="00783338"/>
    <w:rsid w:val="00784C8B"/>
    <w:rsid w:val="00787CB9"/>
    <w:rsid w:val="007908D5"/>
    <w:rsid w:val="007918D3"/>
    <w:rsid w:val="00792330"/>
    <w:rsid w:val="0079482C"/>
    <w:rsid w:val="00796548"/>
    <w:rsid w:val="00797166"/>
    <w:rsid w:val="00797B60"/>
    <w:rsid w:val="007A00F9"/>
    <w:rsid w:val="007A2F4E"/>
    <w:rsid w:val="007A42AF"/>
    <w:rsid w:val="007A5433"/>
    <w:rsid w:val="007A5DF8"/>
    <w:rsid w:val="007A6045"/>
    <w:rsid w:val="007A7DF0"/>
    <w:rsid w:val="007B1D61"/>
    <w:rsid w:val="007B2654"/>
    <w:rsid w:val="007B29F7"/>
    <w:rsid w:val="007B362D"/>
    <w:rsid w:val="007B43DD"/>
    <w:rsid w:val="007B4938"/>
    <w:rsid w:val="007B5044"/>
    <w:rsid w:val="007B52E5"/>
    <w:rsid w:val="007B5CCD"/>
    <w:rsid w:val="007B60DB"/>
    <w:rsid w:val="007B67BB"/>
    <w:rsid w:val="007C3350"/>
    <w:rsid w:val="007C5D84"/>
    <w:rsid w:val="007C6937"/>
    <w:rsid w:val="007D2101"/>
    <w:rsid w:val="007D6D8E"/>
    <w:rsid w:val="007E1FFF"/>
    <w:rsid w:val="007E202E"/>
    <w:rsid w:val="007E26E8"/>
    <w:rsid w:val="007E4A3B"/>
    <w:rsid w:val="007E55F6"/>
    <w:rsid w:val="007E62CF"/>
    <w:rsid w:val="007E6424"/>
    <w:rsid w:val="007E649A"/>
    <w:rsid w:val="007F300E"/>
    <w:rsid w:val="007F353A"/>
    <w:rsid w:val="007F553F"/>
    <w:rsid w:val="007F5F47"/>
    <w:rsid w:val="007F675F"/>
    <w:rsid w:val="00800098"/>
    <w:rsid w:val="00802E5C"/>
    <w:rsid w:val="0080362B"/>
    <w:rsid w:val="00804397"/>
    <w:rsid w:val="0080465C"/>
    <w:rsid w:val="0080793E"/>
    <w:rsid w:val="00807A26"/>
    <w:rsid w:val="00807D16"/>
    <w:rsid w:val="00807E95"/>
    <w:rsid w:val="00813663"/>
    <w:rsid w:val="0081499D"/>
    <w:rsid w:val="00814C86"/>
    <w:rsid w:val="0081520E"/>
    <w:rsid w:val="00815EB2"/>
    <w:rsid w:val="00822A91"/>
    <w:rsid w:val="00823A52"/>
    <w:rsid w:val="00824205"/>
    <w:rsid w:val="0082570A"/>
    <w:rsid w:val="008264F4"/>
    <w:rsid w:val="00830B60"/>
    <w:rsid w:val="008320F3"/>
    <w:rsid w:val="008334BC"/>
    <w:rsid w:val="00833BCB"/>
    <w:rsid w:val="00835357"/>
    <w:rsid w:val="0083545D"/>
    <w:rsid w:val="00835512"/>
    <w:rsid w:val="008372AB"/>
    <w:rsid w:val="008402F1"/>
    <w:rsid w:val="00841131"/>
    <w:rsid w:val="008417EC"/>
    <w:rsid w:val="00850099"/>
    <w:rsid w:val="00856953"/>
    <w:rsid w:val="00862A3A"/>
    <w:rsid w:val="00862C26"/>
    <w:rsid w:val="00863816"/>
    <w:rsid w:val="00864132"/>
    <w:rsid w:val="00865FD8"/>
    <w:rsid w:val="008670A8"/>
    <w:rsid w:val="0087069F"/>
    <w:rsid w:val="0087241C"/>
    <w:rsid w:val="00874747"/>
    <w:rsid w:val="00874D9F"/>
    <w:rsid w:val="00875C43"/>
    <w:rsid w:val="00875E06"/>
    <w:rsid w:val="00876F8A"/>
    <w:rsid w:val="00877C8A"/>
    <w:rsid w:val="008804E8"/>
    <w:rsid w:val="00880522"/>
    <w:rsid w:val="00880A19"/>
    <w:rsid w:val="00881320"/>
    <w:rsid w:val="00883B6D"/>
    <w:rsid w:val="00885C1D"/>
    <w:rsid w:val="008869C4"/>
    <w:rsid w:val="00886EDA"/>
    <w:rsid w:val="00887E19"/>
    <w:rsid w:val="00891CF0"/>
    <w:rsid w:val="00892244"/>
    <w:rsid w:val="008922BF"/>
    <w:rsid w:val="008922CF"/>
    <w:rsid w:val="008935C9"/>
    <w:rsid w:val="00896B00"/>
    <w:rsid w:val="008A051B"/>
    <w:rsid w:val="008A4219"/>
    <w:rsid w:val="008A54CE"/>
    <w:rsid w:val="008A6F06"/>
    <w:rsid w:val="008A766D"/>
    <w:rsid w:val="008B3D0E"/>
    <w:rsid w:val="008B3D1B"/>
    <w:rsid w:val="008B5A3B"/>
    <w:rsid w:val="008B5C12"/>
    <w:rsid w:val="008B60C7"/>
    <w:rsid w:val="008B6AEA"/>
    <w:rsid w:val="008B6BCE"/>
    <w:rsid w:val="008C1153"/>
    <w:rsid w:val="008C1CD1"/>
    <w:rsid w:val="008D11DE"/>
    <w:rsid w:val="008D4A2B"/>
    <w:rsid w:val="008D7E7D"/>
    <w:rsid w:val="008E08E6"/>
    <w:rsid w:val="008E2076"/>
    <w:rsid w:val="008E24AF"/>
    <w:rsid w:val="008E6ABA"/>
    <w:rsid w:val="008F0AD1"/>
    <w:rsid w:val="008F2EE4"/>
    <w:rsid w:val="008F374D"/>
    <w:rsid w:val="008F6060"/>
    <w:rsid w:val="00901C25"/>
    <w:rsid w:val="00902C2C"/>
    <w:rsid w:val="0090473A"/>
    <w:rsid w:val="0090606A"/>
    <w:rsid w:val="00906C18"/>
    <w:rsid w:val="00907C02"/>
    <w:rsid w:val="00910CD2"/>
    <w:rsid w:val="00913E18"/>
    <w:rsid w:val="0091544D"/>
    <w:rsid w:val="00915BCB"/>
    <w:rsid w:val="00916FEC"/>
    <w:rsid w:val="00917563"/>
    <w:rsid w:val="00920F1C"/>
    <w:rsid w:val="009224E1"/>
    <w:rsid w:val="0092439A"/>
    <w:rsid w:val="009352C9"/>
    <w:rsid w:val="00935B44"/>
    <w:rsid w:val="00935C81"/>
    <w:rsid w:val="009371D1"/>
    <w:rsid w:val="00940D71"/>
    <w:rsid w:val="009421A7"/>
    <w:rsid w:val="00942842"/>
    <w:rsid w:val="00942986"/>
    <w:rsid w:val="009461C5"/>
    <w:rsid w:val="00947DD4"/>
    <w:rsid w:val="00950219"/>
    <w:rsid w:val="00952500"/>
    <w:rsid w:val="00952FA6"/>
    <w:rsid w:val="00955AA6"/>
    <w:rsid w:val="0095623F"/>
    <w:rsid w:val="00956F6A"/>
    <w:rsid w:val="00960B43"/>
    <w:rsid w:val="0096253D"/>
    <w:rsid w:val="00962540"/>
    <w:rsid w:val="00964E9E"/>
    <w:rsid w:val="00967946"/>
    <w:rsid w:val="00967B79"/>
    <w:rsid w:val="0097026B"/>
    <w:rsid w:val="00971F51"/>
    <w:rsid w:val="0097246B"/>
    <w:rsid w:val="009742A7"/>
    <w:rsid w:val="00981558"/>
    <w:rsid w:val="00983174"/>
    <w:rsid w:val="0098319C"/>
    <w:rsid w:val="00985F91"/>
    <w:rsid w:val="00986FC9"/>
    <w:rsid w:val="00987F74"/>
    <w:rsid w:val="0099144A"/>
    <w:rsid w:val="00995E53"/>
    <w:rsid w:val="00995FD1"/>
    <w:rsid w:val="00997DC9"/>
    <w:rsid w:val="009A1405"/>
    <w:rsid w:val="009A3E14"/>
    <w:rsid w:val="009A5F99"/>
    <w:rsid w:val="009A640E"/>
    <w:rsid w:val="009A73F7"/>
    <w:rsid w:val="009A7D70"/>
    <w:rsid w:val="009B121D"/>
    <w:rsid w:val="009B4FEF"/>
    <w:rsid w:val="009B61BF"/>
    <w:rsid w:val="009B6435"/>
    <w:rsid w:val="009B7041"/>
    <w:rsid w:val="009C3CD0"/>
    <w:rsid w:val="009C432F"/>
    <w:rsid w:val="009C53C2"/>
    <w:rsid w:val="009C5B77"/>
    <w:rsid w:val="009C684A"/>
    <w:rsid w:val="009C6F93"/>
    <w:rsid w:val="009C70CC"/>
    <w:rsid w:val="009D075F"/>
    <w:rsid w:val="009D4C3B"/>
    <w:rsid w:val="009D6026"/>
    <w:rsid w:val="009D6147"/>
    <w:rsid w:val="009D6BE8"/>
    <w:rsid w:val="009D6F9D"/>
    <w:rsid w:val="009D79B8"/>
    <w:rsid w:val="009E1622"/>
    <w:rsid w:val="009E1987"/>
    <w:rsid w:val="009E2B67"/>
    <w:rsid w:val="009E460E"/>
    <w:rsid w:val="009E4727"/>
    <w:rsid w:val="009E4C0A"/>
    <w:rsid w:val="009E56D1"/>
    <w:rsid w:val="009E56F9"/>
    <w:rsid w:val="009E5A09"/>
    <w:rsid w:val="009E628C"/>
    <w:rsid w:val="009E7580"/>
    <w:rsid w:val="009E7E09"/>
    <w:rsid w:val="009F027D"/>
    <w:rsid w:val="009F0DC2"/>
    <w:rsid w:val="009F178D"/>
    <w:rsid w:val="009F1802"/>
    <w:rsid w:val="009F589B"/>
    <w:rsid w:val="009F59CE"/>
    <w:rsid w:val="009F5DDA"/>
    <w:rsid w:val="00A003AF"/>
    <w:rsid w:val="00A0044D"/>
    <w:rsid w:val="00A009D1"/>
    <w:rsid w:val="00A00C46"/>
    <w:rsid w:val="00A0117A"/>
    <w:rsid w:val="00A02FEC"/>
    <w:rsid w:val="00A0434D"/>
    <w:rsid w:val="00A05193"/>
    <w:rsid w:val="00A054AF"/>
    <w:rsid w:val="00A06D04"/>
    <w:rsid w:val="00A07997"/>
    <w:rsid w:val="00A07B8F"/>
    <w:rsid w:val="00A07C08"/>
    <w:rsid w:val="00A103C0"/>
    <w:rsid w:val="00A119FF"/>
    <w:rsid w:val="00A12A24"/>
    <w:rsid w:val="00A160E1"/>
    <w:rsid w:val="00A168AE"/>
    <w:rsid w:val="00A1694C"/>
    <w:rsid w:val="00A17735"/>
    <w:rsid w:val="00A21753"/>
    <w:rsid w:val="00A21BDE"/>
    <w:rsid w:val="00A23956"/>
    <w:rsid w:val="00A25D3A"/>
    <w:rsid w:val="00A2666F"/>
    <w:rsid w:val="00A270CD"/>
    <w:rsid w:val="00A30677"/>
    <w:rsid w:val="00A33847"/>
    <w:rsid w:val="00A33E82"/>
    <w:rsid w:val="00A37B30"/>
    <w:rsid w:val="00A4070B"/>
    <w:rsid w:val="00A41B42"/>
    <w:rsid w:val="00A42C9C"/>
    <w:rsid w:val="00A44CE0"/>
    <w:rsid w:val="00A46029"/>
    <w:rsid w:val="00A5117D"/>
    <w:rsid w:val="00A53F6B"/>
    <w:rsid w:val="00A5460E"/>
    <w:rsid w:val="00A568B7"/>
    <w:rsid w:val="00A57898"/>
    <w:rsid w:val="00A60174"/>
    <w:rsid w:val="00A606BE"/>
    <w:rsid w:val="00A62497"/>
    <w:rsid w:val="00A64C8C"/>
    <w:rsid w:val="00A64EB9"/>
    <w:rsid w:val="00A65496"/>
    <w:rsid w:val="00A71428"/>
    <w:rsid w:val="00A719FC"/>
    <w:rsid w:val="00A72517"/>
    <w:rsid w:val="00A7269A"/>
    <w:rsid w:val="00A72A68"/>
    <w:rsid w:val="00A74CB7"/>
    <w:rsid w:val="00A77C06"/>
    <w:rsid w:val="00A80281"/>
    <w:rsid w:val="00A8056B"/>
    <w:rsid w:val="00A80575"/>
    <w:rsid w:val="00A806D3"/>
    <w:rsid w:val="00A8098C"/>
    <w:rsid w:val="00A81122"/>
    <w:rsid w:val="00A82FAB"/>
    <w:rsid w:val="00A85BBC"/>
    <w:rsid w:val="00A86F55"/>
    <w:rsid w:val="00A879FD"/>
    <w:rsid w:val="00A93899"/>
    <w:rsid w:val="00A96096"/>
    <w:rsid w:val="00A9742A"/>
    <w:rsid w:val="00AA1139"/>
    <w:rsid w:val="00AA212F"/>
    <w:rsid w:val="00AA21E9"/>
    <w:rsid w:val="00AA6ACB"/>
    <w:rsid w:val="00AB01F7"/>
    <w:rsid w:val="00AB06B2"/>
    <w:rsid w:val="00AB6559"/>
    <w:rsid w:val="00AB75AA"/>
    <w:rsid w:val="00AB7686"/>
    <w:rsid w:val="00AB77F6"/>
    <w:rsid w:val="00AC1792"/>
    <w:rsid w:val="00AC199B"/>
    <w:rsid w:val="00AC1C1A"/>
    <w:rsid w:val="00AC34C1"/>
    <w:rsid w:val="00AC3D53"/>
    <w:rsid w:val="00AC4621"/>
    <w:rsid w:val="00AC614D"/>
    <w:rsid w:val="00AD0718"/>
    <w:rsid w:val="00AD07F7"/>
    <w:rsid w:val="00AD0ED8"/>
    <w:rsid w:val="00AD13F2"/>
    <w:rsid w:val="00AD24EE"/>
    <w:rsid w:val="00AD3F41"/>
    <w:rsid w:val="00AD4800"/>
    <w:rsid w:val="00AD7ED8"/>
    <w:rsid w:val="00AE028C"/>
    <w:rsid w:val="00AE087C"/>
    <w:rsid w:val="00AE2256"/>
    <w:rsid w:val="00AE2262"/>
    <w:rsid w:val="00AE3877"/>
    <w:rsid w:val="00AE47C7"/>
    <w:rsid w:val="00AE6462"/>
    <w:rsid w:val="00AE6C14"/>
    <w:rsid w:val="00AE7616"/>
    <w:rsid w:val="00AF17AB"/>
    <w:rsid w:val="00AF1A8B"/>
    <w:rsid w:val="00AF227A"/>
    <w:rsid w:val="00AF2CCC"/>
    <w:rsid w:val="00AF3170"/>
    <w:rsid w:val="00AF4694"/>
    <w:rsid w:val="00AF4B52"/>
    <w:rsid w:val="00AF5E55"/>
    <w:rsid w:val="00AF6D02"/>
    <w:rsid w:val="00B027FD"/>
    <w:rsid w:val="00B02F2F"/>
    <w:rsid w:val="00B05BAF"/>
    <w:rsid w:val="00B068CF"/>
    <w:rsid w:val="00B0702C"/>
    <w:rsid w:val="00B07286"/>
    <w:rsid w:val="00B11ABB"/>
    <w:rsid w:val="00B128A8"/>
    <w:rsid w:val="00B1359D"/>
    <w:rsid w:val="00B139BA"/>
    <w:rsid w:val="00B141BA"/>
    <w:rsid w:val="00B1645E"/>
    <w:rsid w:val="00B206DB"/>
    <w:rsid w:val="00B21464"/>
    <w:rsid w:val="00B21A93"/>
    <w:rsid w:val="00B24258"/>
    <w:rsid w:val="00B275A4"/>
    <w:rsid w:val="00B3075E"/>
    <w:rsid w:val="00B319F2"/>
    <w:rsid w:val="00B332B0"/>
    <w:rsid w:val="00B3355F"/>
    <w:rsid w:val="00B33891"/>
    <w:rsid w:val="00B34119"/>
    <w:rsid w:val="00B35150"/>
    <w:rsid w:val="00B36031"/>
    <w:rsid w:val="00B37063"/>
    <w:rsid w:val="00B37E5B"/>
    <w:rsid w:val="00B40892"/>
    <w:rsid w:val="00B41C53"/>
    <w:rsid w:val="00B42863"/>
    <w:rsid w:val="00B43897"/>
    <w:rsid w:val="00B43986"/>
    <w:rsid w:val="00B52202"/>
    <w:rsid w:val="00B52407"/>
    <w:rsid w:val="00B52F12"/>
    <w:rsid w:val="00B572A3"/>
    <w:rsid w:val="00B57CA4"/>
    <w:rsid w:val="00B60E1B"/>
    <w:rsid w:val="00B61E6E"/>
    <w:rsid w:val="00B61FA2"/>
    <w:rsid w:val="00B62143"/>
    <w:rsid w:val="00B62EDF"/>
    <w:rsid w:val="00B63583"/>
    <w:rsid w:val="00B64804"/>
    <w:rsid w:val="00B64F82"/>
    <w:rsid w:val="00B65A7A"/>
    <w:rsid w:val="00B65EA5"/>
    <w:rsid w:val="00B66622"/>
    <w:rsid w:val="00B6771F"/>
    <w:rsid w:val="00B70064"/>
    <w:rsid w:val="00B700B0"/>
    <w:rsid w:val="00B70587"/>
    <w:rsid w:val="00B7250A"/>
    <w:rsid w:val="00B7759F"/>
    <w:rsid w:val="00B77870"/>
    <w:rsid w:val="00B82615"/>
    <w:rsid w:val="00B86E83"/>
    <w:rsid w:val="00B904E2"/>
    <w:rsid w:val="00B90588"/>
    <w:rsid w:val="00B90AD8"/>
    <w:rsid w:val="00B920D5"/>
    <w:rsid w:val="00B9402C"/>
    <w:rsid w:val="00B94235"/>
    <w:rsid w:val="00B96224"/>
    <w:rsid w:val="00B97A04"/>
    <w:rsid w:val="00BA06F3"/>
    <w:rsid w:val="00BA2281"/>
    <w:rsid w:val="00BA2B2D"/>
    <w:rsid w:val="00BA3A3E"/>
    <w:rsid w:val="00BA3ED4"/>
    <w:rsid w:val="00BA4126"/>
    <w:rsid w:val="00BA4E85"/>
    <w:rsid w:val="00BA6ACC"/>
    <w:rsid w:val="00BA745C"/>
    <w:rsid w:val="00BB1902"/>
    <w:rsid w:val="00BB27D9"/>
    <w:rsid w:val="00BB32CD"/>
    <w:rsid w:val="00BB452C"/>
    <w:rsid w:val="00BB5474"/>
    <w:rsid w:val="00BB6D5B"/>
    <w:rsid w:val="00BC20FC"/>
    <w:rsid w:val="00BC2AB7"/>
    <w:rsid w:val="00BC2BEC"/>
    <w:rsid w:val="00BC33CF"/>
    <w:rsid w:val="00BC36F8"/>
    <w:rsid w:val="00BC4072"/>
    <w:rsid w:val="00BC7DF6"/>
    <w:rsid w:val="00BD2937"/>
    <w:rsid w:val="00BD2B19"/>
    <w:rsid w:val="00BD5359"/>
    <w:rsid w:val="00BD62E1"/>
    <w:rsid w:val="00BD7EE4"/>
    <w:rsid w:val="00BE2F7D"/>
    <w:rsid w:val="00BE32E9"/>
    <w:rsid w:val="00BE3882"/>
    <w:rsid w:val="00BE41B2"/>
    <w:rsid w:val="00BE5A5B"/>
    <w:rsid w:val="00BE63EE"/>
    <w:rsid w:val="00BF27E6"/>
    <w:rsid w:val="00BF3336"/>
    <w:rsid w:val="00BF36AB"/>
    <w:rsid w:val="00BF4DF5"/>
    <w:rsid w:val="00BF7507"/>
    <w:rsid w:val="00BF762A"/>
    <w:rsid w:val="00C0023E"/>
    <w:rsid w:val="00C01A44"/>
    <w:rsid w:val="00C02298"/>
    <w:rsid w:val="00C03EB9"/>
    <w:rsid w:val="00C04725"/>
    <w:rsid w:val="00C04F95"/>
    <w:rsid w:val="00C0720C"/>
    <w:rsid w:val="00C11D43"/>
    <w:rsid w:val="00C12004"/>
    <w:rsid w:val="00C12EF3"/>
    <w:rsid w:val="00C1558F"/>
    <w:rsid w:val="00C16062"/>
    <w:rsid w:val="00C2080A"/>
    <w:rsid w:val="00C22E36"/>
    <w:rsid w:val="00C22FF5"/>
    <w:rsid w:val="00C2306C"/>
    <w:rsid w:val="00C34183"/>
    <w:rsid w:val="00C35FE6"/>
    <w:rsid w:val="00C37BE3"/>
    <w:rsid w:val="00C40A74"/>
    <w:rsid w:val="00C4166F"/>
    <w:rsid w:val="00C432A3"/>
    <w:rsid w:val="00C4481E"/>
    <w:rsid w:val="00C457CA"/>
    <w:rsid w:val="00C4763F"/>
    <w:rsid w:val="00C504E1"/>
    <w:rsid w:val="00C507BC"/>
    <w:rsid w:val="00C53AD9"/>
    <w:rsid w:val="00C567E0"/>
    <w:rsid w:val="00C57450"/>
    <w:rsid w:val="00C60A32"/>
    <w:rsid w:val="00C62EC4"/>
    <w:rsid w:val="00C62F6C"/>
    <w:rsid w:val="00C64776"/>
    <w:rsid w:val="00C661A4"/>
    <w:rsid w:val="00C72591"/>
    <w:rsid w:val="00C74197"/>
    <w:rsid w:val="00C76920"/>
    <w:rsid w:val="00C779C5"/>
    <w:rsid w:val="00C80AA2"/>
    <w:rsid w:val="00C817C2"/>
    <w:rsid w:val="00C83E5F"/>
    <w:rsid w:val="00C86239"/>
    <w:rsid w:val="00C86D28"/>
    <w:rsid w:val="00C90CED"/>
    <w:rsid w:val="00C915AF"/>
    <w:rsid w:val="00C930F6"/>
    <w:rsid w:val="00C955A8"/>
    <w:rsid w:val="00C962BB"/>
    <w:rsid w:val="00C963C7"/>
    <w:rsid w:val="00C96A26"/>
    <w:rsid w:val="00C971EA"/>
    <w:rsid w:val="00C97DA2"/>
    <w:rsid w:val="00CA0055"/>
    <w:rsid w:val="00CB162D"/>
    <w:rsid w:val="00CB232E"/>
    <w:rsid w:val="00CB23CE"/>
    <w:rsid w:val="00CB43AE"/>
    <w:rsid w:val="00CB5B84"/>
    <w:rsid w:val="00CB75BC"/>
    <w:rsid w:val="00CC1F2F"/>
    <w:rsid w:val="00CC21CC"/>
    <w:rsid w:val="00CC2A33"/>
    <w:rsid w:val="00CC3D0D"/>
    <w:rsid w:val="00CC401C"/>
    <w:rsid w:val="00CC4B8F"/>
    <w:rsid w:val="00CC527E"/>
    <w:rsid w:val="00CD4CB4"/>
    <w:rsid w:val="00CD5A66"/>
    <w:rsid w:val="00CD68CC"/>
    <w:rsid w:val="00CD7438"/>
    <w:rsid w:val="00CD79DB"/>
    <w:rsid w:val="00CE0505"/>
    <w:rsid w:val="00CE67C1"/>
    <w:rsid w:val="00CF1E79"/>
    <w:rsid w:val="00D01121"/>
    <w:rsid w:val="00D01DDE"/>
    <w:rsid w:val="00D02192"/>
    <w:rsid w:val="00D02542"/>
    <w:rsid w:val="00D02BDC"/>
    <w:rsid w:val="00D0442D"/>
    <w:rsid w:val="00D04B32"/>
    <w:rsid w:val="00D04F26"/>
    <w:rsid w:val="00D074CF"/>
    <w:rsid w:val="00D11815"/>
    <w:rsid w:val="00D21875"/>
    <w:rsid w:val="00D23735"/>
    <w:rsid w:val="00D23F2B"/>
    <w:rsid w:val="00D26994"/>
    <w:rsid w:val="00D32D96"/>
    <w:rsid w:val="00D342BB"/>
    <w:rsid w:val="00D349C4"/>
    <w:rsid w:val="00D35B22"/>
    <w:rsid w:val="00D37448"/>
    <w:rsid w:val="00D37F3F"/>
    <w:rsid w:val="00D42052"/>
    <w:rsid w:val="00D45A47"/>
    <w:rsid w:val="00D4738C"/>
    <w:rsid w:val="00D47A73"/>
    <w:rsid w:val="00D533D7"/>
    <w:rsid w:val="00D563E9"/>
    <w:rsid w:val="00D57158"/>
    <w:rsid w:val="00D60481"/>
    <w:rsid w:val="00D61420"/>
    <w:rsid w:val="00D634BF"/>
    <w:rsid w:val="00D6404E"/>
    <w:rsid w:val="00D652C8"/>
    <w:rsid w:val="00D6649A"/>
    <w:rsid w:val="00D67284"/>
    <w:rsid w:val="00D67E8B"/>
    <w:rsid w:val="00D7313D"/>
    <w:rsid w:val="00D741EB"/>
    <w:rsid w:val="00D75A71"/>
    <w:rsid w:val="00D776F9"/>
    <w:rsid w:val="00D82044"/>
    <w:rsid w:val="00D82269"/>
    <w:rsid w:val="00D82D4F"/>
    <w:rsid w:val="00D83459"/>
    <w:rsid w:val="00D837BC"/>
    <w:rsid w:val="00D84629"/>
    <w:rsid w:val="00D85272"/>
    <w:rsid w:val="00D85C52"/>
    <w:rsid w:val="00D875F4"/>
    <w:rsid w:val="00D91753"/>
    <w:rsid w:val="00D92FFF"/>
    <w:rsid w:val="00D9558B"/>
    <w:rsid w:val="00D96B4B"/>
    <w:rsid w:val="00D97345"/>
    <w:rsid w:val="00DA2A46"/>
    <w:rsid w:val="00DA3B54"/>
    <w:rsid w:val="00DA5333"/>
    <w:rsid w:val="00DA68AF"/>
    <w:rsid w:val="00DA7762"/>
    <w:rsid w:val="00DB004D"/>
    <w:rsid w:val="00DB1742"/>
    <w:rsid w:val="00DB1CF2"/>
    <w:rsid w:val="00DB2AF4"/>
    <w:rsid w:val="00DB2DAB"/>
    <w:rsid w:val="00DB2E57"/>
    <w:rsid w:val="00DB3BAE"/>
    <w:rsid w:val="00DB4E3E"/>
    <w:rsid w:val="00DB5D49"/>
    <w:rsid w:val="00DB7CD2"/>
    <w:rsid w:val="00DC05DB"/>
    <w:rsid w:val="00DC0FE8"/>
    <w:rsid w:val="00DC13A1"/>
    <w:rsid w:val="00DC2BE8"/>
    <w:rsid w:val="00DC373B"/>
    <w:rsid w:val="00DC3F93"/>
    <w:rsid w:val="00DC4E80"/>
    <w:rsid w:val="00DC5701"/>
    <w:rsid w:val="00DC75E6"/>
    <w:rsid w:val="00DD15FE"/>
    <w:rsid w:val="00DD25F1"/>
    <w:rsid w:val="00DD3157"/>
    <w:rsid w:val="00DD3465"/>
    <w:rsid w:val="00DE3F8E"/>
    <w:rsid w:val="00DE43FD"/>
    <w:rsid w:val="00DE5345"/>
    <w:rsid w:val="00DF0570"/>
    <w:rsid w:val="00DF1573"/>
    <w:rsid w:val="00DF2420"/>
    <w:rsid w:val="00DF3C04"/>
    <w:rsid w:val="00DF59D6"/>
    <w:rsid w:val="00DF5BE8"/>
    <w:rsid w:val="00DF6124"/>
    <w:rsid w:val="00E00289"/>
    <w:rsid w:val="00E01336"/>
    <w:rsid w:val="00E057AF"/>
    <w:rsid w:val="00E0589F"/>
    <w:rsid w:val="00E060AE"/>
    <w:rsid w:val="00E06D1C"/>
    <w:rsid w:val="00E07509"/>
    <w:rsid w:val="00E10C51"/>
    <w:rsid w:val="00E10ED1"/>
    <w:rsid w:val="00E11E3C"/>
    <w:rsid w:val="00E11EAE"/>
    <w:rsid w:val="00E1711E"/>
    <w:rsid w:val="00E2035D"/>
    <w:rsid w:val="00E22441"/>
    <w:rsid w:val="00E2583C"/>
    <w:rsid w:val="00E273DC"/>
    <w:rsid w:val="00E3046A"/>
    <w:rsid w:val="00E305C8"/>
    <w:rsid w:val="00E31125"/>
    <w:rsid w:val="00E31886"/>
    <w:rsid w:val="00E31907"/>
    <w:rsid w:val="00E31938"/>
    <w:rsid w:val="00E32477"/>
    <w:rsid w:val="00E32F5C"/>
    <w:rsid w:val="00E33755"/>
    <w:rsid w:val="00E34192"/>
    <w:rsid w:val="00E351DD"/>
    <w:rsid w:val="00E35A76"/>
    <w:rsid w:val="00E37DBA"/>
    <w:rsid w:val="00E409F2"/>
    <w:rsid w:val="00E40A5D"/>
    <w:rsid w:val="00E41807"/>
    <w:rsid w:val="00E424DB"/>
    <w:rsid w:val="00E508EA"/>
    <w:rsid w:val="00E52ADE"/>
    <w:rsid w:val="00E620A6"/>
    <w:rsid w:val="00E63F00"/>
    <w:rsid w:val="00E63FD0"/>
    <w:rsid w:val="00E66F44"/>
    <w:rsid w:val="00E703A4"/>
    <w:rsid w:val="00E742A5"/>
    <w:rsid w:val="00E74CA3"/>
    <w:rsid w:val="00E74FF9"/>
    <w:rsid w:val="00E774FE"/>
    <w:rsid w:val="00E8053F"/>
    <w:rsid w:val="00E805ED"/>
    <w:rsid w:val="00E811BE"/>
    <w:rsid w:val="00E833FA"/>
    <w:rsid w:val="00E83D80"/>
    <w:rsid w:val="00E84A81"/>
    <w:rsid w:val="00E8545C"/>
    <w:rsid w:val="00E87E6F"/>
    <w:rsid w:val="00E90437"/>
    <w:rsid w:val="00E91D15"/>
    <w:rsid w:val="00E92D06"/>
    <w:rsid w:val="00E93D0C"/>
    <w:rsid w:val="00E943AB"/>
    <w:rsid w:val="00E94B14"/>
    <w:rsid w:val="00E9598C"/>
    <w:rsid w:val="00E96E2D"/>
    <w:rsid w:val="00EA387F"/>
    <w:rsid w:val="00EA49D2"/>
    <w:rsid w:val="00EA7F51"/>
    <w:rsid w:val="00EB032C"/>
    <w:rsid w:val="00EB1ADE"/>
    <w:rsid w:val="00EB2684"/>
    <w:rsid w:val="00EB30CE"/>
    <w:rsid w:val="00EB51C6"/>
    <w:rsid w:val="00EB6AAE"/>
    <w:rsid w:val="00EB7279"/>
    <w:rsid w:val="00EC4B80"/>
    <w:rsid w:val="00ED0FDE"/>
    <w:rsid w:val="00ED127F"/>
    <w:rsid w:val="00ED12C1"/>
    <w:rsid w:val="00ED2C2B"/>
    <w:rsid w:val="00ED5A4B"/>
    <w:rsid w:val="00ED5FE8"/>
    <w:rsid w:val="00ED7117"/>
    <w:rsid w:val="00ED7466"/>
    <w:rsid w:val="00EE17BB"/>
    <w:rsid w:val="00EE2312"/>
    <w:rsid w:val="00EE39EB"/>
    <w:rsid w:val="00EE3C0B"/>
    <w:rsid w:val="00EE3D83"/>
    <w:rsid w:val="00EE567A"/>
    <w:rsid w:val="00EE5DCE"/>
    <w:rsid w:val="00EF003D"/>
    <w:rsid w:val="00EF0A9F"/>
    <w:rsid w:val="00EF20DC"/>
    <w:rsid w:val="00EF2915"/>
    <w:rsid w:val="00EF419E"/>
    <w:rsid w:val="00EF4385"/>
    <w:rsid w:val="00EF43AC"/>
    <w:rsid w:val="00EF4B30"/>
    <w:rsid w:val="00EF4D96"/>
    <w:rsid w:val="00EF7485"/>
    <w:rsid w:val="00F00E18"/>
    <w:rsid w:val="00F034A1"/>
    <w:rsid w:val="00F03939"/>
    <w:rsid w:val="00F05487"/>
    <w:rsid w:val="00F0740A"/>
    <w:rsid w:val="00F109EC"/>
    <w:rsid w:val="00F145F4"/>
    <w:rsid w:val="00F14E9F"/>
    <w:rsid w:val="00F20C0C"/>
    <w:rsid w:val="00F20F91"/>
    <w:rsid w:val="00F261DF"/>
    <w:rsid w:val="00F301ED"/>
    <w:rsid w:val="00F31EBF"/>
    <w:rsid w:val="00F34562"/>
    <w:rsid w:val="00F36365"/>
    <w:rsid w:val="00F3779D"/>
    <w:rsid w:val="00F43084"/>
    <w:rsid w:val="00F436F1"/>
    <w:rsid w:val="00F4470C"/>
    <w:rsid w:val="00F459E2"/>
    <w:rsid w:val="00F4746C"/>
    <w:rsid w:val="00F47E05"/>
    <w:rsid w:val="00F47FF7"/>
    <w:rsid w:val="00F53822"/>
    <w:rsid w:val="00F563CC"/>
    <w:rsid w:val="00F57026"/>
    <w:rsid w:val="00F57D30"/>
    <w:rsid w:val="00F57E37"/>
    <w:rsid w:val="00F57EC5"/>
    <w:rsid w:val="00F57FFB"/>
    <w:rsid w:val="00F61A49"/>
    <w:rsid w:val="00F641E3"/>
    <w:rsid w:val="00F66050"/>
    <w:rsid w:val="00F67153"/>
    <w:rsid w:val="00F6771C"/>
    <w:rsid w:val="00F67D6C"/>
    <w:rsid w:val="00F70EE6"/>
    <w:rsid w:val="00F7187C"/>
    <w:rsid w:val="00F72EA1"/>
    <w:rsid w:val="00F73209"/>
    <w:rsid w:val="00F75F0F"/>
    <w:rsid w:val="00F76861"/>
    <w:rsid w:val="00F76DD1"/>
    <w:rsid w:val="00F77536"/>
    <w:rsid w:val="00F802CD"/>
    <w:rsid w:val="00F80802"/>
    <w:rsid w:val="00F818E3"/>
    <w:rsid w:val="00F8634E"/>
    <w:rsid w:val="00F86B5A"/>
    <w:rsid w:val="00F871C2"/>
    <w:rsid w:val="00F92FC2"/>
    <w:rsid w:val="00F96402"/>
    <w:rsid w:val="00F964F2"/>
    <w:rsid w:val="00FA2C22"/>
    <w:rsid w:val="00FA3B37"/>
    <w:rsid w:val="00FA4D69"/>
    <w:rsid w:val="00FA55DF"/>
    <w:rsid w:val="00FA7BDA"/>
    <w:rsid w:val="00FB385C"/>
    <w:rsid w:val="00FB3A0F"/>
    <w:rsid w:val="00FB4D85"/>
    <w:rsid w:val="00FB6D88"/>
    <w:rsid w:val="00FB73DA"/>
    <w:rsid w:val="00FC1AA3"/>
    <w:rsid w:val="00FC2CA6"/>
    <w:rsid w:val="00FC3C7E"/>
    <w:rsid w:val="00FC42C6"/>
    <w:rsid w:val="00FC47A5"/>
    <w:rsid w:val="00FC576F"/>
    <w:rsid w:val="00FC63FA"/>
    <w:rsid w:val="00FC6F54"/>
    <w:rsid w:val="00FD4632"/>
    <w:rsid w:val="00FD5979"/>
    <w:rsid w:val="00FD5CBB"/>
    <w:rsid w:val="00FD7E2E"/>
    <w:rsid w:val="00FE4F76"/>
    <w:rsid w:val="00FE65C6"/>
    <w:rsid w:val="00FF23F7"/>
    <w:rsid w:val="00FF4291"/>
    <w:rsid w:val="00FF4E28"/>
    <w:rsid w:val="00FF585E"/>
    <w:rsid w:val="00FF6257"/>
    <w:rsid w:val="00FF6E37"/>
    <w:rsid w:val="00FF7368"/>
    <w:rsid w:val="00FF7E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39619"/>
  <w15:docId w15:val="{98B118F3-9B00-47E2-A26D-6FA2B6B4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7269A"/>
  </w:style>
  <w:style w:type="paragraph" w:styleId="1">
    <w:name w:val="heading 1"/>
    <w:basedOn w:val="a0"/>
    <w:next w:val="a0"/>
    <w:link w:val="10"/>
    <w:qFormat/>
    <w:rsid w:val="00EB2684"/>
    <w:pPr>
      <w:keepNext/>
      <w:tabs>
        <w:tab w:val="num" w:pos="1080"/>
      </w:tabs>
      <w:suppressAutoHyphens/>
      <w:spacing w:after="0" w:line="240" w:lineRule="auto"/>
      <w:ind w:left="1080" w:hanging="360"/>
      <w:jc w:val="center"/>
      <w:outlineLvl w:val="0"/>
    </w:pPr>
    <w:rPr>
      <w:rFonts w:ascii="Arial" w:eastAsia="Times New Roman" w:hAnsi="Arial" w:cs="Times New Roman"/>
      <w:b/>
      <w:sz w:val="24"/>
      <w:szCs w:val="20"/>
      <w:lang w:eastAsia="ar-SA"/>
    </w:rPr>
  </w:style>
  <w:style w:type="paragraph" w:styleId="2">
    <w:name w:val="heading 2"/>
    <w:basedOn w:val="a0"/>
    <w:next w:val="a0"/>
    <w:link w:val="20"/>
    <w:uiPriority w:val="9"/>
    <w:semiHidden/>
    <w:unhideWhenUsed/>
    <w:qFormat/>
    <w:rsid w:val="00D741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EF41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qFormat/>
    <w:rsid w:val="00C6477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Заголовок Знак"/>
    <w:basedOn w:val="a1"/>
    <w:link w:val="a4"/>
    <w:rsid w:val="00C64776"/>
    <w:rPr>
      <w:rFonts w:asciiTheme="majorHAnsi" w:eastAsiaTheme="majorEastAsia" w:hAnsiTheme="majorHAnsi" w:cstheme="majorBidi"/>
      <w:color w:val="17365D" w:themeColor="text2" w:themeShade="BF"/>
      <w:spacing w:val="5"/>
      <w:kern w:val="28"/>
      <w:sz w:val="52"/>
      <w:szCs w:val="52"/>
    </w:rPr>
  </w:style>
  <w:style w:type="paragraph" w:styleId="a6">
    <w:name w:val="Body Text"/>
    <w:basedOn w:val="a0"/>
    <w:link w:val="a7"/>
    <w:rsid w:val="00C64776"/>
    <w:pPr>
      <w:spacing w:after="120" w:line="240" w:lineRule="auto"/>
    </w:pPr>
    <w:rPr>
      <w:rFonts w:ascii="Times New Roman" w:eastAsia="Times New Roman" w:hAnsi="Times New Roman" w:cs="Times New Roman"/>
      <w:sz w:val="20"/>
      <w:szCs w:val="20"/>
    </w:rPr>
  </w:style>
  <w:style w:type="character" w:customStyle="1" w:styleId="a7">
    <w:name w:val="Основной текст Знак"/>
    <w:basedOn w:val="a1"/>
    <w:link w:val="a6"/>
    <w:rsid w:val="00C64776"/>
    <w:rPr>
      <w:rFonts w:ascii="Times New Roman" w:eastAsia="Times New Roman" w:hAnsi="Times New Roman" w:cs="Times New Roman"/>
      <w:sz w:val="20"/>
      <w:szCs w:val="20"/>
      <w:lang w:eastAsia="ru-RU"/>
    </w:rPr>
  </w:style>
  <w:style w:type="paragraph" w:customStyle="1" w:styleId="a8">
    <w:name w:val="Знак"/>
    <w:basedOn w:val="a0"/>
    <w:rsid w:val="00C64776"/>
    <w:pPr>
      <w:tabs>
        <w:tab w:val="left" w:pos="2160"/>
      </w:tabs>
      <w:bidi/>
      <w:spacing w:before="120" w:after="0" w:line="240" w:lineRule="exact"/>
      <w:jc w:val="both"/>
    </w:pPr>
    <w:rPr>
      <w:rFonts w:ascii="Times New Roman" w:eastAsia="Times New Roman" w:hAnsi="Times New Roman" w:cs="Times New Roman"/>
      <w:sz w:val="24"/>
      <w:szCs w:val="24"/>
      <w:lang w:val="en-US" w:bidi="he-IL"/>
    </w:rPr>
  </w:style>
  <w:style w:type="table" w:styleId="a9">
    <w:name w:val="Table Grid"/>
    <w:basedOn w:val="a2"/>
    <w:uiPriority w:val="59"/>
    <w:rsid w:val="00C647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ody Text Indent"/>
    <w:basedOn w:val="a0"/>
    <w:link w:val="ab"/>
    <w:uiPriority w:val="99"/>
    <w:unhideWhenUsed/>
    <w:rsid w:val="00221AA2"/>
    <w:pPr>
      <w:spacing w:after="120"/>
      <w:ind w:left="283"/>
    </w:pPr>
  </w:style>
  <w:style w:type="character" w:customStyle="1" w:styleId="ab">
    <w:name w:val="Основной текст с отступом Знак"/>
    <w:basedOn w:val="a1"/>
    <w:link w:val="aa"/>
    <w:uiPriority w:val="99"/>
    <w:rsid w:val="00221AA2"/>
  </w:style>
  <w:style w:type="paragraph" w:customStyle="1" w:styleId="a">
    <w:name w:val="Статья"/>
    <w:basedOn w:val="a0"/>
    <w:rsid w:val="00647EEF"/>
    <w:pPr>
      <w:widowControl w:val="0"/>
      <w:numPr>
        <w:numId w:val="3"/>
      </w:numPr>
      <w:tabs>
        <w:tab w:val="left" w:pos="0"/>
        <w:tab w:val="left" w:pos="993"/>
      </w:tabs>
      <w:adjustRightInd w:val="0"/>
      <w:spacing w:after="0" w:line="240" w:lineRule="auto"/>
      <w:jc w:val="both"/>
    </w:pPr>
    <w:rPr>
      <w:rFonts w:ascii="Arial" w:eastAsia="Times New Roman" w:hAnsi="Arial" w:cs="Arial"/>
      <w:sz w:val="24"/>
      <w:szCs w:val="24"/>
    </w:rPr>
  </w:style>
  <w:style w:type="character" w:customStyle="1" w:styleId="s0">
    <w:name w:val="s0"/>
    <w:rsid w:val="002B6A30"/>
    <w:rPr>
      <w:rFonts w:ascii="Times New Roman" w:hAnsi="Times New Roman" w:cs="Times New Roman" w:hint="default"/>
      <w:b w:val="0"/>
      <w:bCs w:val="0"/>
      <w:i w:val="0"/>
      <w:iCs w:val="0"/>
      <w:strike w:val="0"/>
      <w:dstrike w:val="0"/>
      <w:color w:val="000000"/>
      <w:sz w:val="24"/>
      <w:szCs w:val="24"/>
      <w:u w:val="none"/>
      <w:effect w:val="none"/>
    </w:rPr>
  </w:style>
  <w:style w:type="paragraph" w:styleId="ac">
    <w:name w:val="List Paragraph"/>
    <w:basedOn w:val="a0"/>
    <w:uiPriority w:val="34"/>
    <w:qFormat/>
    <w:rsid w:val="002B6A30"/>
    <w:pPr>
      <w:spacing w:after="0" w:line="240" w:lineRule="auto"/>
      <w:ind w:left="720"/>
      <w:contextualSpacing/>
    </w:pPr>
    <w:rPr>
      <w:rFonts w:ascii="Times New Roman" w:eastAsia="Times New Roman" w:hAnsi="Times New Roman" w:cs="Times New Roman"/>
      <w:sz w:val="20"/>
      <w:szCs w:val="20"/>
    </w:rPr>
  </w:style>
  <w:style w:type="paragraph" w:customStyle="1" w:styleId="Default">
    <w:name w:val="Default"/>
    <w:rsid w:val="009742A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10">
    <w:name w:val="Заголовок 1 Знак"/>
    <w:basedOn w:val="a1"/>
    <w:link w:val="1"/>
    <w:rsid w:val="00EB2684"/>
    <w:rPr>
      <w:rFonts w:ascii="Arial" w:eastAsia="Times New Roman" w:hAnsi="Arial" w:cs="Times New Roman"/>
      <w:b/>
      <w:sz w:val="24"/>
      <w:szCs w:val="20"/>
      <w:lang w:eastAsia="ar-SA"/>
    </w:rPr>
  </w:style>
  <w:style w:type="paragraph" w:styleId="ad">
    <w:name w:val="Balloon Text"/>
    <w:basedOn w:val="a0"/>
    <w:link w:val="ae"/>
    <w:uiPriority w:val="99"/>
    <w:semiHidden/>
    <w:unhideWhenUsed/>
    <w:rsid w:val="00661502"/>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661502"/>
    <w:rPr>
      <w:rFonts w:ascii="Tahoma" w:hAnsi="Tahoma" w:cs="Tahoma"/>
      <w:sz w:val="16"/>
      <w:szCs w:val="16"/>
    </w:rPr>
  </w:style>
  <w:style w:type="character" w:customStyle="1" w:styleId="s00">
    <w:name w:val="s00"/>
    <w:rsid w:val="00BB27D9"/>
    <w:rPr>
      <w:rFonts w:ascii="Times New Roman" w:hAnsi="Times New Roman" w:cs="Times New Roman" w:hint="default"/>
      <w:b w:val="0"/>
      <w:bCs w:val="0"/>
      <w:i w:val="0"/>
      <w:iCs w:val="0"/>
      <w:color w:val="000000"/>
    </w:rPr>
  </w:style>
  <w:style w:type="paragraph" w:styleId="af">
    <w:name w:val="No Spacing"/>
    <w:link w:val="af0"/>
    <w:uiPriority w:val="1"/>
    <w:qFormat/>
    <w:rsid w:val="004B1BBD"/>
    <w:pPr>
      <w:spacing w:after="0" w:line="240" w:lineRule="auto"/>
    </w:pPr>
  </w:style>
  <w:style w:type="paragraph" w:styleId="31">
    <w:name w:val="Body Text Indent 3"/>
    <w:basedOn w:val="a0"/>
    <w:link w:val="32"/>
    <w:rsid w:val="000D608E"/>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0D608E"/>
    <w:rPr>
      <w:rFonts w:ascii="Times New Roman" w:eastAsia="Times New Roman" w:hAnsi="Times New Roman" w:cs="Times New Roman"/>
      <w:sz w:val="16"/>
      <w:szCs w:val="16"/>
    </w:rPr>
  </w:style>
  <w:style w:type="paragraph" w:styleId="af1">
    <w:name w:val="Subtitle"/>
    <w:basedOn w:val="a0"/>
    <w:link w:val="af2"/>
    <w:qFormat/>
    <w:rsid w:val="00BB1902"/>
    <w:pPr>
      <w:spacing w:after="0" w:line="240" w:lineRule="auto"/>
      <w:jc w:val="both"/>
    </w:pPr>
    <w:rPr>
      <w:rFonts w:ascii="Times New Roman" w:eastAsia="Times New Roman" w:hAnsi="Times New Roman" w:cs="Times New Roman"/>
      <w:sz w:val="28"/>
      <w:szCs w:val="20"/>
    </w:rPr>
  </w:style>
  <w:style w:type="character" w:customStyle="1" w:styleId="af2">
    <w:name w:val="Подзаголовок Знак"/>
    <w:basedOn w:val="a1"/>
    <w:link w:val="af1"/>
    <w:rsid w:val="00BB1902"/>
    <w:rPr>
      <w:rFonts w:ascii="Times New Roman" w:eastAsia="Times New Roman" w:hAnsi="Times New Roman" w:cs="Times New Roman"/>
      <w:sz w:val="28"/>
      <w:szCs w:val="20"/>
    </w:rPr>
  </w:style>
  <w:style w:type="paragraph" w:customStyle="1" w:styleId="11">
    <w:name w:val="Обычный1"/>
    <w:rsid w:val="00BB1902"/>
    <w:pPr>
      <w:spacing w:after="0" w:line="240" w:lineRule="auto"/>
    </w:pPr>
    <w:rPr>
      <w:rFonts w:ascii="Times New Roman" w:eastAsia="Times New Roman" w:hAnsi="Times New Roman" w:cs="Times New Roman"/>
      <w:sz w:val="20"/>
      <w:szCs w:val="20"/>
    </w:rPr>
  </w:style>
  <w:style w:type="paragraph" w:styleId="21">
    <w:name w:val="Body Text Indent 2"/>
    <w:basedOn w:val="a0"/>
    <w:link w:val="22"/>
    <w:uiPriority w:val="99"/>
    <w:unhideWhenUsed/>
    <w:rsid w:val="005F51EA"/>
    <w:pPr>
      <w:spacing w:after="120" w:line="480" w:lineRule="auto"/>
      <w:ind w:left="283"/>
    </w:pPr>
  </w:style>
  <w:style w:type="character" w:customStyle="1" w:styleId="22">
    <w:name w:val="Основной текст с отступом 2 Знак"/>
    <w:basedOn w:val="a1"/>
    <w:link w:val="21"/>
    <w:uiPriority w:val="99"/>
    <w:rsid w:val="005F51EA"/>
  </w:style>
  <w:style w:type="paragraph" w:styleId="af3">
    <w:name w:val="footer"/>
    <w:basedOn w:val="a0"/>
    <w:link w:val="af4"/>
    <w:uiPriority w:val="99"/>
    <w:rsid w:val="005F51E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1"/>
    <w:link w:val="af3"/>
    <w:uiPriority w:val="99"/>
    <w:rsid w:val="005F51EA"/>
    <w:rPr>
      <w:rFonts w:ascii="Times New Roman" w:eastAsia="Times New Roman" w:hAnsi="Times New Roman" w:cs="Times New Roman"/>
      <w:sz w:val="24"/>
      <w:szCs w:val="24"/>
    </w:rPr>
  </w:style>
  <w:style w:type="character" w:customStyle="1" w:styleId="30">
    <w:name w:val="Заголовок 3 Знак"/>
    <w:basedOn w:val="a1"/>
    <w:link w:val="3"/>
    <w:uiPriority w:val="9"/>
    <w:rsid w:val="00EF419E"/>
    <w:rPr>
      <w:rFonts w:asciiTheme="majorHAnsi" w:eastAsiaTheme="majorEastAsia" w:hAnsiTheme="majorHAnsi" w:cstheme="majorBidi"/>
      <w:b/>
      <w:bCs/>
      <w:color w:val="4F81BD" w:themeColor="accent1"/>
    </w:rPr>
  </w:style>
  <w:style w:type="character" w:customStyle="1" w:styleId="12">
    <w:name w:val="Название Знак1"/>
    <w:basedOn w:val="a1"/>
    <w:locked/>
    <w:rsid w:val="00FC3C7E"/>
    <w:rPr>
      <w:rFonts w:ascii="Times New Roman CYR" w:eastAsia="Times New Roman" w:hAnsi="Times New Roman CYR"/>
      <w:sz w:val="24"/>
    </w:rPr>
  </w:style>
  <w:style w:type="character" w:customStyle="1" w:styleId="20">
    <w:name w:val="Заголовок 2 Знак"/>
    <w:basedOn w:val="a1"/>
    <w:link w:val="2"/>
    <w:uiPriority w:val="9"/>
    <w:semiHidden/>
    <w:rsid w:val="00D741EB"/>
    <w:rPr>
      <w:rFonts w:asciiTheme="majorHAnsi" w:eastAsiaTheme="majorEastAsia" w:hAnsiTheme="majorHAnsi" w:cstheme="majorBidi"/>
      <w:b/>
      <w:bCs/>
      <w:color w:val="4F81BD" w:themeColor="accent1"/>
      <w:sz w:val="26"/>
      <w:szCs w:val="26"/>
    </w:rPr>
  </w:style>
  <w:style w:type="character" w:customStyle="1" w:styleId="af0">
    <w:name w:val="Без интервала Знак"/>
    <w:link w:val="af"/>
    <w:uiPriority w:val="1"/>
    <w:rsid w:val="00A8056B"/>
  </w:style>
  <w:style w:type="paragraph" w:styleId="af5">
    <w:name w:val="Normal (Web)"/>
    <w:aliases w:val="Обычный (Web)"/>
    <w:basedOn w:val="a0"/>
    <w:rsid w:val="00701B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701BD3"/>
    <w:pPr>
      <w:widowControl w:val="0"/>
      <w:spacing w:after="0" w:line="240" w:lineRule="auto"/>
    </w:pPr>
    <w:rPr>
      <w:rFonts w:ascii="Times New Roman" w:eastAsia="Times New Roman" w:hAnsi="Times New Roman" w:cs="Times New Roman"/>
      <w:sz w:val="20"/>
      <w:szCs w:val="20"/>
    </w:rPr>
  </w:style>
  <w:style w:type="paragraph" w:customStyle="1" w:styleId="23">
    <w:name w:val="Обычный2"/>
    <w:rsid w:val="008334BC"/>
    <w:pPr>
      <w:snapToGrid w:val="0"/>
      <w:spacing w:before="100" w:after="100" w:line="240" w:lineRule="auto"/>
    </w:pPr>
    <w:rPr>
      <w:rFonts w:ascii="Times New Roman" w:eastAsia="Times New Roman" w:hAnsi="Times New Roman" w:cs="Times New Roman"/>
      <w:sz w:val="24"/>
      <w:szCs w:val="20"/>
    </w:rPr>
  </w:style>
  <w:style w:type="character" w:customStyle="1" w:styleId="s1">
    <w:name w:val="s1"/>
    <w:basedOn w:val="a1"/>
    <w:rsid w:val="001E7255"/>
  </w:style>
  <w:style w:type="paragraph" w:styleId="af6">
    <w:name w:val="header"/>
    <w:basedOn w:val="a0"/>
    <w:link w:val="af7"/>
    <w:uiPriority w:val="99"/>
    <w:unhideWhenUsed/>
    <w:rsid w:val="00124EE7"/>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124EE7"/>
  </w:style>
  <w:style w:type="paragraph" w:styleId="af8">
    <w:name w:val="macro"/>
    <w:link w:val="af9"/>
    <w:uiPriority w:val="99"/>
    <w:rsid w:val="00332D24"/>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Times New Roman" w:eastAsia="Times New Roman" w:hAnsi="Times New Roman" w:cs="Times New Roman"/>
      <w:sz w:val="20"/>
      <w:szCs w:val="20"/>
      <w:lang w:val="en-GB" w:eastAsia="en-GB"/>
    </w:rPr>
  </w:style>
  <w:style w:type="character" w:customStyle="1" w:styleId="af9">
    <w:name w:val="Текст макроса Знак"/>
    <w:basedOn w:val="a1"/>
    <w:link w:val="af8"/>
    <w:uiPriority w:val="99"/>
    <w:rsid w:val="00332D24"/>
    <w:rPr>
      <w:rFonts w:ascii="Times New Roman" w:eastAsia="Times New Roman" w:hAnsi="Times New Roman" w:cs="Times New Roman"/>
      <w:sz w:val="20"/>
      <w:szCs w:val="20"/>
      <w:lang w:val="en-GB" w:eastAsia="en-GB"/>
    </w:rPr>
  </w:style>
  <w:style w:type="paragraph" w:customStyle="1" w:styleId="TxBrp39">
    <w:name w:val="TxBr_p39"/>
    <w:basedOn w:val="a0"/>
    <w:rsid w:val="00332D24"/>
    <w:pPr>
      <w:widowControl w:val="0"/>
      <w:spacing w:after="0" w:line="272" w:lineRule="atLeast"/>
      <w:jc w:val="both"/>
    </w:pPr>
    <w:rPr>
      <w:rFonts w:ascii="Times New Roman" w:eastAsia="Times New Roman" w:hAnsi="Times New Roman" w:cs="Times New Roman"/>
      <w:sz w:val="24"/>
      <w:szCs w:val="20"/>
      <w:lang w:val="en-US" w:eastAsia="en-US"/>
    </w:rPr>
  </w:style>
  <w:style w:type="paragraph" w:customStyle="1" w:styleId="TxBrp21">
    <w:name w:val="TxBr_p21"/>
    <w:basedOn w:val="a0"/>
    <w:rsid w:val="00332D24"/>
    <w:pPr>
      <w:widowControl w:val="0"/>
      <w:tabs>
        <w:tab w:val="left" w:pos="204"/>
      </w:tabs>
      <w:spacing w:after="0" w:line="272" w:lineRule="atLeast"/>
    </w:pPr>
    <w:rPr>
      <w:rFonts w:ascii="Times New Roman" w:eastAsia="Times New Roman" w:hAnsi="Times New Roman" w:cs="Times New Roman"/>
      <w:sz w:val="24"/>
      <w:szCs w:val="20"/>
      <w:lang w:val="en-US" w:eastAsia="en-US"/>
    </w:rPr>
  </w:style>
  <w:style w:type="character" w:styleId="afa">
    <w:name w:val="annotation reference"/>
    <w:basedOn w:val="a1"/>
    <w:uiPriority w:val="99"/>
    <w:unhideWhenUsed/>
    <w:qFormat/>
    <w:rsid w:val="0059625C"/>
    <w:rPr>
      <w:sz w:val="16"/>
      <w:szCs w:val="16"/>
    </w:rPr>
  </w:style>
  <w:style w:type="paragraph" w:styleId="afb">
    <w:name w:val="annotation text"/>
    <w:basedOn w:val="a0"/>
    <w:link w:val="afc"/>
    <w:uiPriority w:val="99"/>
    <w:unhideWhenUsed/>
    <w:qFormat/>
    <w:rsid w:val="0059625C"/>
    <w:pPr>
      <w:spacing w:line="240" w:lineRule="auto"/>
    </w:pPr>
    <w:rPr>
      <w:sz w:val="20"/>
      <w:szCs w:val="20"/>
    </w:rPr>
  </w:style>
  <w:style w:type="character" w:customStyle="1" w:styleId="afc">
    <w:name w:val="Текст примечания Знак"/>
    <w:basedOn w:val="a1"/>
    <w:link w:val="afb"/>
    <w:uiPriority w:val="99"/>
    <w:qFormat/>
    <w:rsid w:val="0059625C"/>
    <w:rPr>
      <w:sz w:val="20"/>
      <w:szCs w:val="20"/>
    </w:rPr>
  </w:style>
  <w:style w:type="paragraph" w:styleId="afd">
    <w:name w:val="annotation subject"/>
    <w:basedOn w:val="afb"/>
    <w:next w:val="afb"/>
    <w:link w:val="afe"/>
    <w:uiPriority w:val="99"/>
    <w:semiHidden/>
    <w:unhideWhenUsed/>
    <w:rsid w:val="0059625C"/>
    <w:rPr>
      <w:b/>
      <w:bCs/>
    </w:rPr>
  </w:style>
  <w:style w:type="character" w:customStyle="1" w:styleId="afe">
    <w:name w:val="Тема примечания Знак"/>
    <w:basedOn w:val="afc"/>
    <w:link w:val="afd"/>
    <w:uiPriority w:val="99"/>
    <w:semiHidden/>
    <w:rsid w:val="0059625C"/>
    <w:rPr>
      <w:b/>
      <w:bCs/>
      <w:sz w:val="20"/>
      <w:szCs w:val="20"/>
    </w:rPr>
  </w:style>
  <w:style w:type="paragraph" w:styleId="aff">
    <w:name w:val="Revision"/>
    <w:hidden/>
    <w:uiPriority w:val="99"/>
    <w:semiHidden/>
    <w:rsid w:val="0059095F"/>
    <w:pPr>
      <w:spacing w:after="0" w:line="240" w:lineRule="auto"/>
    </w:pPr>
  </w:style>
  <w:style w:type="character" w:styleId="aff0">
    <w:name w:val="Hyperlink"/>
    <w:basedOn w:val="a1"/>
    <w:uiPriority w:val="99"/>
    <w:unhideWhenUsed/>
    <w:rsid w:val="00137530"/>
    <w:rPr>
      <w:color w:val="0000FF" w:themeColor="hyperlink"/>
      <w:u w:val="single"/>
    </w:rPr>
  </w:style>
  <w:style w:type="character" w:styleId="aff1">
    <w:name w:val="FollowedHyperlink"/>
    <w:basedOn w:val="a1"/>
    <w:uiPriority w:val="99"/>
    <w:semiHidden/>
    <w:unhideWhenUsed/>
    <w:rsid w:val="000A6C49"/>
    <w:rPr>
      <w:color w:val="800080"/>
      <w:u w:val="single"/>
    </w:rPr>
  </w:style>
  <w:style w:type="paragraph" w:customStyle="1" w:styleId="xl65">
    <w:name w:val="xl65"/>
    <w:basedOn w:val="a0"/>
    <w:rsid w:val="000A6C4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rsid w:val="000A6C49"/>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0"/>
    <w:rsid w:val="000A6C49"/>
    <w:pPr>
      <w:shd w:val="clear" w:color="000000" w:fill="9BBB5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0"/>
    <w:rsid w:val="000A6C49"/>
    <w:pPr>
      <w:shd w:val="clear" w:color="000000" w:fill="F7964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rsid w:val="000A6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0"/>
    <w:rsid w:val="000A6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0"/>
    <w:rsid w:val="000A6C4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0"/>
    <w:rsid w:val="000A6C4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0"/>
    <w:rsid w:val="000A6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0A6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a0"/>
    <w:rsid w:val="000A6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6">
    <w:name w:val="xl76"/>
    <w:basedOn w:val="a0"/>
    <w:rsid w:val="000A6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7">
    <w:name w:val="xl77"/>
    <w:basedOn w:val="a0"/>
    <w:rsid w:val="000A6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aff2">
    <w:name w:val="Содержимое таблицы"/>
    <w:basedOn w:val="a0"/>
    <w:rsid w:val="00062B69"/>
    <w:pPr>
      <w:suppressLineNumbers/>
      <w:suppressAutoHyphens/>
      <w:spacing w:after="0" w:line="240" w:lineRule="auto"/>
    </w:pPr>
    <w:rPr>
      <w:rFonts w:ascii="Times New Roman" w:eastAsia="Times New Roman" w:hAnsi="Times New Roman" w:cs="Times New Roman"/>
      <w:sz w:val="20"/>
      <w:szCs w:val="20"/>
      <w:lang w:eastAsia="ar-SA"/>
    </w:rPr>
  </w:style>
  <w:style w:type="paragraph" w:styleId="33">
    <w:name w:val="Body Text 3"/>
    <w:basedOn w:val="a0"/>
    <w:link w:val="34"/>
    <w:uiPriority w:val="99"/>
    <w:unhideWhenUsed/>
    <w:rsid w:val="00062B69"/>
    <w:pPr>
      <w:spacing w:after="120" w:line="240" w:lineRule="auto"/>
    </w:pPr>
    <w:rPr>
      <w:rFonts w:ascii="Times New Roman CYR" w:eastAsia="Times New Roman" w:hAnsi="Times New Roman CYR" w:cs="Times New Roman"/>
      <w:sz w:val="16"/>
      <w:szCs w:val="16"/>
    </w:rPr>
  </w:style>
  <w:style w:type="character" w:customStyle="1" w:styleId="34">
    <w:name w:val="Основной текст 3 Знак"/>
    <w:basedOn w:val="a1"/>
    <w:link w:val="33"/>
    <w:uiPriority w:val="99"/>
    <w:rsid w:val="00062B69"/>
    <w:rPr>
      <w:rFonts w:ascii="Times New Roman CYR" w:eastAsia="Times New Roman" w:hAnsi="Times New Roman CYR" w:cs="Times New Roman"/>
      <w:sz w:val="16"/>
      <w:szCs w:val="16"/>
    </w:rPr>
  </w:style>
  <w:style w:type="paragraph" w:styleId="24">
    <w:name w:val="Body Text 2"/>
    <w:basedOn w:val="a0"/>
    <w:link w:val="25"/>
    <w:rsid w:val="00062B69"/>
    <w:pPr>
      <w:spacing w:after="120" w:line="480" w:lineRule="auto"/>
    </w:pPr>
    <w:rPr>
      <w:rFonts w:ascii="Times New Roman" w:eastAsia="Times New Roman" w:hAnsi="Times New Roman" w:cs="Times New Roman"/>
      <w:sz w:val="20"/>
      <w:szCs w:val="20"/>
    </w:rPr>
  </w:style>
  <w:style w:type="character" w:customStyle="1" w:styleId="25">
    <w:name w:val="Основной текст 2 Знак"/>
    <w:basedOn w:val="a1"/>
    <w:link w:val="24"/>
    <w:rsid w:val="00062B69"/>
    <w:rPr>
      <w:rFonts w:ascii="Times New Roman" w:eastAsia="Times New Roman" w:hAnsi="Times New Roman" w:cs="Times New Roman"/>
      <w:sz w:val="20"/>
      <w:szCs w:val="20"/>
    </w:rPr>
  </w:style>
  <w:style w:type="paragraph" w:customStyle="1" w:styleId="msonormalmrcssattr">
    <w:name w:val="msonormal_mr_css_attr"/>
    <w:basedOn w:val="a0"/>
    <w:rsid w:val="00A160E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3">
    <w:name w:val="Сетка таблицы1"/>
    <w:basedOn w:val="a2"/>
    <w:next w:val="a9"/>
    <w:uiPriority w:val="59"/>
    <w:rsid w:val="00DC4E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
    <w:basedOn w:val="a2"/>
    <w:next w:val="a9"/>
    <w:uiPriority w:val="59"/>
    <w:rsid w:val="00F7187C"/>
    <w:pPr>
      <w:spacing w:after="0"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325846">
      <w:bodyDiv w:val="1"/>
      <w:marLeft w:val="0"/>
      <w:marRight w:val="0"/>
      <w:marTop w:val="0"/>
      <w:marBottom w:val="0"/>
      <w:divBdr>
        <w:top w:val="none" w:sz="0" w:space="0" w:color="auto"/>
        <w:left w:val="none" w:sz="0" w:space="0" w:color="auto"/>
        <w:bottom w:val="none" w:sz="0" w:space="0" w:color="auto"/>
        <w:right w:val="none" w:sz="0" w:space="0" w:color="auto"/>
      </w:divBdr>
    </w:div>
    <w:div w:id="1174225146">
      <w:bodyDiv w:val="1"/>
      <w:marLeft w:val="0"/>
      <w:marRight w:val="0"/>
      <w:marTop w:val="0"/>
      <w:marBottom w:val="0"/>
      <w:divBdr>
        <w:top w:val="none" w:sz="0" w:space="0" w:color="auto"/>
        <w:left w:val="none" w:sz="0" w:space="0" w:color="auto"/>
        <w:bottom w:val="none" w:sz="0" w:space="0" w:color="auto"/>
        <w:right w:val="none" w:sz="0" w:space="0" w:color="auto"/>
      </w:divBdr>
    </w:div>
    <w:div w:id="1297444737">
      <w:bodyDiv w:val="1"/>
      <w:marLeft w:val="0"/>
      <w:marRight w:val="0"/>
      <w:marTop w:val="0"/>
      <w:marBottom w:val="0"/>
      <w:divBdr>
        <w:top w:val="none" w:sz="0" w:space="0" w:color="auto"/>
        <w:left w:val="none" w:sz="0" w:space="0" w:color="auto"/>
        <w:bottom w:val="none" w:sz="0" w:space="0" w:color="auto"/>
        <w:right w:val="none" w:sz="0" w:space="0" w:color="auto"/>
      </w:divBdr>
    </w:div>
    <w:div w:id="131467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99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0F32D-B507-478D-B5F2-8771CBCC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6407</Words>
  <Characters>36526</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Айжан Ж  Казбекова</cp:lastModifiedBy>
  <cp:revision>2</cp:revision>
  <cp:lastPrinted>2021-06-30T13:25:00Z</cp:lastPrinted>
  <dcterms:created xsi:type="dcterms:W3CDTF">2026-06-12T04:32:00Z</dcterms:created>
  <dcterms:modified xsi:type="dcterms:W3CDTF">2026-06-12T04:32:00Z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2024-05-13T07:38:21Z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c5e6333a-49a5-40e9-962d-5de1352aec90</vt:lpwstr>
  </property>
  <property fmtid="{D5CDD505-2E9C-101B-9397-08002B2CF9AE}" pid="8" name="MSIP_Label_9043f10a-881e-4653-a55e-02ca2cc829dc_ContentBits">
    <vt:lpwstr>0</vt:lpwstr>
  </property>
</Properties>
</file>